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E87DB2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E87DB2">
        <w:rPr>
          <w:rFonts w:ascii="Arial" w:hAnsi="Arial" w:cs="Arial"/>
          <w:noProof/>
        </w:rPr>
        <w:pict>
          <v:line id="_x0000_s1026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="00CE3EE9">
        <w:rPr>
          <w:rFonts w:ascii="Arial" w:hAnsi="Arial" w:cs="Arial"/>
          <w:sz w:val="22"/>
          <w:szCs w:val="22"/>
          <w:lang w:val="en-US"/>
        </w:rPr>
        <w:t>II</w:t>
      </w:r>
      <w:r w:rsidR="009F3826">
        <w:rPr>
          <w:rFonts w:ascii="Arial" w:hAnsi="Arial" w:cs="Arial"/>
          <w:sz w:val="22"/>
          <w:szCs w:val="22"/>
          <w:lang w:val="en-US"/>
        </w:rPr>
        <w:t>I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64193E" w:rsidRPr="00F97877" w:rsidRDefault="00F97877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iCs/>
        </w:rPr>
      </w:pPr>
      <w:r w:rsidRPr="00304607">
        <w:rPr>
          <w:rFonts w:ascii="Arial" w:hAnsi="Arial" w:cs="Arial"/>
          <w:b/>
        </w:rPr>
        <w:t>З</w:t>
      </w:r>
      <w:r w:rsidR="00304607">
        <w:rPr>
          <w:rFonts w:ascii="Arial" w:hAnsi="Arial" w:cs="Arial"/>
          <w:b/>
          <w:lang w:val="ru-RU"/>
        </w:rPr>
        <w:t xml:space="preserve">А </w:t>
      </w:r>
      <w:r w:rsidR="00304607" w:rsidRPr="00304607">
        <w:rPr>
          <w:rFonts w:ascii="Arial" w:hAnsi="Arial" w:cs="Arial"/>
          <w:b/>
          <w:lang w:val="ru-RU"/>
        </w:rPr>
        <w:t>ЈН:</w:t>
      </w:r>
      <w:r w:rsidR="00304607" w:rsidRPr="00095169">
        <w:rPr>
          <w:rFonts w:ascii="Arial" w:hAnsi="Arial" w:cs="Arial"/>
          <w:lang w:val="ru-RU"/>
        </w:rPr>
        <w:t xml:space="preserve"> </w:t>
      </w:r>
      <w:r w:rsidR="001F2B8B">
        <w:rPr>
          <w:rFonts w:ascii="Arial" w:hAnsi="Arial" w:cs="Arial"/>
          <w:b/>
          <w:bCs/>
        </w:rPr>
        <w:t>НАБАВКА РАЧУНАРСКЕ ОПРЕМЕ</w:t>
      </w:r>
      <w:r w:rsidR="001F2B8B" w:rsidRPr="00BE0026">
        <w:rPr>
          <w:rFonts w:ascii="Arial" w:hAnsi="Arial" w:cs="Arial"/>
          <w:b/>
          <w:bCs/>
        </w:rPr>
        <w:t xml:space="preserve">, ЈН БР. </w:t>
      </w:r>
      <w:r w:rsidR="001F2B8B">
        <w:rPr>
          <w:rFonts w:ascii="Arial" w:hAnsi="Arial" w:cs="Arial"/>
          <w:b/>
        </w:rPr>
        <w:t>В</w:t>
      </w:r>
      <w:r w:rsidR="001F2B8B" w:rsidRPr="00BE0026">
        <w:rPr>
          <w:rFonts w:ascii="Arial" w:hAnsi="Arial" w:cs="Arial"/>
          <w:b/>
        </w:rPr>
        <w:t>Н</w:t>
      </w:r>
      <w:r w:rsidR="001F2B8B">
        <w:rPr>
          <w:rFonts w:ascii="Arial" w:hAnsi="Arial" w:cs="Arial"/>
          <w:b/>
        </w:rPr>
        <w:t>Р</w:t>
      </w:r>
      <w:r w:rsidR="001F2B8B" w:rsidRPr="00BE0026">
        <w:rPr>
          <w:rFonts w:ascii="Arial" w:hAnsi="Arial" w:cs="Arial"/>
          <w:b/>
        </w:rPr>
        <w:t xml:space="preserve"> </w:t>
      </w:r>
      <w:r w:rsidR="001F2B8B" w:rsidRPr="000B6849">
        <w:rPr>
          <w:rFonts w:ascii="Arial" w:hAnsi="Arial" w:cs="Arial"/>
          <w:b/>
        </w:rPr>
        <w:t>1</w:t>
      </w:r>
      <w:r w:rsidR="001F2B8B">
        <w:rPr>
          <w:rFonts w:ascii="Arial" w:hAnsi="Arial" w:cs="Arial"/>
          <w:b/>
        </w:rPr>
        <w:t>4-I</w:t>
      </w:r>
      <w:r w:rsidR="001F2B8B" w:rsidRPr="000B6849">
        <w:rPr>
          <w:rFonts w:ascii="Arial" w:hAnsi="Arial" w:cs="Arial"/>
          <w:b/>
        </w:rPr>
        <w:t>-</w:t>
      </w:r>
      <w:r w:rsidR="001F2B8B">
        <w:rPr>
          <w:rFonts w:ascii="Arial" w:hAnsi="Arial" w:cs="Arial"/>
          <w:b/>
        </w:rPr>
        <w:t>9/15</w:t>
      </w: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0B7A27" w:rsidRPr="005B6C4C" w:rsidRDefault="00F97877" w:rsidP="00F4660B">
      <w:pPr>
        <w:spacing w:after="0" w:line="240" w:lineRule="auto"/>
        <w:jc w:val="both"/>
        <w:rPr>
          <w:rFonts w:ascii="Arial" w:hAnsi="Arial" w:cs="Arial"/>
          <w:lang/>
        </w:rPr>
      </w:pPr>
      <w:r w:rsidRPr="00F97877">
        <w:rPr>
          <w:rFonts w:ascii="Arial" w:hAnsi="Arial" w:cs="Arial"/>
          <w:lang w:val="sr-Cyrl-CS"/>
        </w:rPr>
        <w:t xml:space="preserve">          У </w:t>
      </w:r>
      <w:r w:rsidRPr="005B6C4C">
        <w:rPr>
          <w:rFonts w:ascii="Arial" w:hAnsi="Arial" w:cs="Arial"/>
          <w:lang w:val="sr-Cyrl-CS"/>
        </w:rPr>
        <w:t xml:space="preserve">Конкурсној документацији за јавну набавку </w:t>
      </w:r>
      <w:r w:rsidR="003A4785" w:rsidRPr="005B6C4C">
        <w:rPr>
          <w:rFonts w:ascii="Arial" w:hAnsi="Arial" w:cs="Arial"/>
          <w:lang w:val="sr-Cyrl-CS"/>
        </w:rPr>
        <w:t xml:space="preserve">- </w:t>
      </w:r>
      <w:r w:rsidR="001F2B8B" w:rsidRPr="005B6C4C">
        <w:rPr>
          <w:rFonts w:ascii="Arial" w:hAnsi="Arial" w:cs="Arial"/>
          <w:b/>
          <w:bCs/>
        </w:rPr>
        <w:t xml:space="preserve">НАБАВКА РАЧУНАРСКЕ ОПРЕМЕ, ЈН БР. </w:t>
      </w:r>
      <w:r w:rsidR="001F2B8B" w:rsidRPr="005B6C4C">
        <w:rPr>
          <w:rFonts w:ascii="Arial" w:hAnsi="Arial" w:cs="Arial"/>
          <w:b/>
        </w:rPr>
        <w:t>ВНР 14-I-9/15</w:t>
      </w:r>
      <w:r w:rsidR="00B55B74" w:rsidRPr="005B6C4C">
        <w:rPr>
          <w:rFonts w:ascii="Arial" w:hAnsi="Arial" w:cs="Arial"/>
        </w:rPr>
        <w:t xml:space="preserve">, </w:t>
      </w:r>
      <w:proofErr w:type="spellStart"/>
      <w:r w:rsidR="003A4785" w:rsidRPr="005B6C4C">
        <w:rPr>
          <w:rFonts w:ascii="Arial" w:hAnsi="Arial" w:cs="Arial"/>
        </w:rPr>
        <w:t>извршен</w:t>
      </w:r>
      <w:r w:rsidR="000B7A27" w:rsidRPr="005B6C4C">
        <w:rPr>
          <w:rFonts w:ascii="Arial" w:hAnsi="Arial" w:cs="Arial"/>
        </w:rPr>
        <w:t>е</w:t>
      </w:r>
      <w:proofErr w:type="spellEnd"/>
      <w:r w:rsidR="000B7A27" w:rsidRPr="005B6C4C">
        <w:rPr>
          <w:rFonts w:ascii="Arial" w:hAnsi="Arial" w:cs="Arial"/>
        </w:rPr>
        <w:t xml:space="preserve"> </w:t>
      </w:r>
      <w:proofErr w:type="spellStart"/>
      <w:r w:rsidR="000B7A27" w:rsidRPr="005B6C4C">
        <w:rPr>
          <w:rFonts w:ascii="Arial" w:hAnsi="Arial" w:cs="Arial"/>
        </w:rPr>
        <w:t>су</w:t>
      </w:r>
      <w:proofErr w:type="spellEnd"/>
      <w:r w:rsidR="000B7A27" w:rsidRPr="005B6C4C">
        <w:rPr>
          <w:rFonts w:ascii="Arial" w:hAnsi="Arial" w:cs="Arial"/>
        </w:rPr>
        <w:t xml:space="preserve"> </w:t>
      </w:r>
      <w:r w:rsidR="009F3826" w:rsidRPr="005B6C4C">
        <w:rPr>
          <w:rFonts w:ascii="Arial" w:hAnsi="Arial" w:cs="Arial"/>
          <w:lang/>
        </w:rPr>
        <w:t xml:space="preserve">следеће </w:t>
      </w:r>
      <w:proofErr w:type="spellStart"/>
      <w:r w:rsidR="000B7A27" w:rsidRPr="005B6C4C">
        <w:rPr>
          <w:rFonts w:ascii="Arial" w:hAnsi="Arial" w:cs="Arial"/>
        </w:rPr>
        <w:t>измене</w:t>
      </w:r>
      <w:proofErr w:type="spellEnd"/>
      <w:r w:rsidR="009F3826" w:rsidRPr="005B6C4C">
        <w:rPr>
          <w:rFonts w:ascii="Arial" w:hAnsi="Arial" w:cs="Arial"/>
          <w:lang/>
        </w:rPr>
        <w:t xml:space="preserve">: </w:t>
      </w:r>
    </w:p>
    <w:p w:rsidR="009F3826" w:rsidRPr="005B6C4C" w:rsidRDefault="009F3826" w:rsidP="00F4660B">
      <w:pPr>
        <w:spacing w:after="0" w:line="240" w:lineRule="auto"/>
        <w:jc w:val="both"/>
        <w:rPr>
          <w:rFonts w:ascii="Arial" w:hAnsi="Arial" w:cs="Arial"/>
          <w:lang/>
        </w:rPr>
      </w:pPr>
    </w:p>
    <w:p w:rsidR="009F3826" w:rsidRPr="005B6C4C" w:rsidRDefault="009F3826" w:rsidP="009F382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/>
        </w:rPr>
      </w:pPr>
      <w:r w:rsidRPr="005B6C4C">
        <w:rPr>
          <w:rFonts w:ascii="Arial" w:hAnsi="Arial" w:cs="Arial"/>
          <w:lang/>
        </w:rPr>
        <w:t xml:space="preserve">У обрасцу 3, за партију 1 (и у одељку 5), у делу који се односи на гарантни рок за понуђену опрему, ставка се мења и сада гласи: </w:t>
      </w:r>
    </w:p>
    <w:p w:rsidR="009F3826" w:rsidRPr="005B6C4C" w:rsidRDefault="009F3826" w:rsidP="009F3826">
      <w:pPr>
        <w:pStyle w:val="ListParagraph"/>
        <w:spacing w:after="0" w:line="240" w:lineRule="auto"/>
        <w:jc w:val="both"/>
        <w:rPr>
          <w:rFonts w:ascii="Arial" w:hAnsi="Arial" w:cs="Arial"/>
          <w:lang/>
        </w:rPr>
      </w:pPr>
    </w:p>
    <w:p w:rsidR="009F3826" w:rsidRPr="005B6C4C" w:rsidRDefault="009F3826" w:rsidP="009F3826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  <w:color w:val="FF0000"/>
          <w:lang/>
        </w:rPr>
      </w:pPr>
      <w:r w:rsidRPr="005B6C4C">
        <w:rPr>
          <w:rFonts w:ascii="Arial" w:hAnsi="Arial" w:cs="Arial"/>
          <w:color w:val="FF0000"/>
          <w:lang w:val="sr-Cyrl-CS"/>
        </w:rPr>
        <w:t>„</w:t>
      </w:r>
      <w:proofErr w:type="spellStart"/>
      <w:r w:rsidRPr="005B6C4C">
        <w:rPr>
          <w:rFonts w:ascii="Arial" w:eastAsiaTheme="minorHAnsi" w:hAnsi="Arial" w:cs="Arial"/>
          <w:b/>
          <w:bCs/>
          <w:color w:val="FF0000"/>
        </w:rPr>
        <w:t>Гарантни</w:t>
      </w:r>
      <w:proofErr w:type="spellEnd"/>
      <w:r w:rsidRPr="005B6C4C">
        <w:rPr>
          <w:rFonts w:ascii="Arial" w:eastAsiaTheme="minorHAnsi" w:hAnsi="Arial" w:cs="Arial"/>
          <w:b/>
          <w:bCs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b/>
          <w:bCs/>
          <w:color w:val="FF0000"/>
        </w:rPr>
        <w:t>рок</w:t>
      </w:r>
      <w:proofErr w:type="spellEnd"/>
      <w:r w:rsidRPr="005B6C4C">
        <w:rPr>
          <w:rFonts w:ascii="Arial" w:eastAsiaTheme="minorHAnsi" w:hAnsi="Arial" w:cs="Arial"/>
          <w:b/>
          <w:bCs/>
          <w:color w:val="FF0000"/>
        </w:rPr>
        <w:t xml:space="preserve">: </w:t>
      </w:r>
      <w:r w:rsidRPr="005B6C4C">
        <w:rPr>
          <w:rFonts w:ascii="Arial" w:eastAsiaTheme="minorHAnsi" w:hAnsi="Arial" w:cs="Arial"/>
          <w:bCs/>
          <w:color w:val="FF0000"/>
          <w:lang/>
        </w:rPr>
        <w:t>за ставке 1 и 2 -</w:t>
      </w:r>
      <w:r w:rsidRPr="005B6C4C">
        <w:rPr>
          <w:rFonts w:ascii="Arial" w:eastAsiaTheme="minorHAnsi" w:hAnsi="Arial" w:cs="Arial"/>
          <w:b/>
          <w:bCs/>
          <w:color w:val="FF0000"/>
          <w:lang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минимум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3 (</w:t>
      </w:r>
      <w:proofErr w:type="spellStart"/>
      <w:r w:rsidRPr="005B6C4C">
        <w:rPr>
          <w:rFonts w:ascii="Arial" w:eastAsiaTheme="minorHAnsi" w:hAnsi="Arial" w:cs="Arial"/>
          <w:color w:val="FF0000"/>
        </w:rPr>
        <w:t>три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) </w:t>
      </w:r>
      <w:proofErr w:type="spellStart"/>
      <w:r w:rsidRPr="005B6C4C">
        <w:rPr>
          <w:rFonts w:ascii="Arial" w:eastAsiaTheme="minorHAnsi" w:hAnsi="Arial" w:cs="Arial"/>
          <w:color w:val="FF0000"/>
        </w:rPr>
        <w:t>године</w:t>
      </w:r>
      <w:proofErr w:type="spellEnd"/>
      <w:r w:rsidRPr="005B6C4C">
        <w:rPr>
          <w:rFonts w:ascii="Arial" w:eastAsiaTheme="minorHAnsi" w:hAnsi="Arial" w:cs="Arial"/>
          <w:color w:val="FF0000"/>
          <w:lang/>
        </w:rPr>
        <w:t>, за ставку 3- минимум 2 (две) године</w:t>
      </w:r>
      <w:r w:rsidRPr="005B6C4C">
        <w:rPr>
          <w:rFonts w:ascii="Arial" w:eastAsiaTheme="minorHAnsi" w:hAnsi="Arial" w:cs="Arial"/>
          <w:color w:val="FF0000"/>
        </w:rPr>
        <w:t xml:space="preserve"> и </w:t>
      </w:r>
      <w:proofErr w:type="spellStart"/>
      <w:r w:rsidRPr="005B6C4C">
        <w:rPr>
          <w:rFonts w:ascii="Arial" w:eastAsiaTheme="minorHAnsi" w:hAnsi="Arial" w:cs="Arial"/>
          <w:color w:val="FF0000"/>
        </w:rPr>
        <w:t>важи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од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дана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испоруке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, а у </w:t>
      </w:r>
      <w:proofErr w:type="spellStart"/>
      <w:r w:rsidRPr="005B6C4C">
        <w:rPr>
          <w:rFonts w:ascii="Arial" w:eastAsiaTheme="minorHAnsi" w:hAnsi="Arial" w:cs="Arial"/>
          <w:color w:val="FF0000"/>
        </w:rPr>
        <w:t>свему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у </w:t>
      </w:r>
      <w:proofErr w:type="spellStart"/>
      <w:r w:rsidRPr="005B6C4C">
        <w:rPr>
          <w:rFonts w:ascii="Arial" w:eastAsiaTheme="minorHAnsi" w:hAnsi="Arial" w:cs="Arial"/>
          <w:color w:val="FF0000"/>
        </w:rPr>
        <w:t>складу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са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гарантним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условима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произвођача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опреме</w:t>
      </w:r>
      <w:proofErr w:type="spellEnd"/>
      <w:r w:rsidRPr="005B6C4C">
        <w:rPr>
          <w:rFonts w:ascii="Arial" w:eastAsiaTheme="minorHAnsi" w:hAnsi="Arial" w:cs="Arial"/>
          <w:color w:val="FF0000"/>
        </w:rPr>
        <w:t>.</w:t>
      </w:r>
      <w:r w:rsidRPr="005B6C4C">
        <w:rPr>
          <w:rFonts w:ascii="Arial" w:eastAsiaTheme="minorHAnsi" w:hAnsi="Arial" w:cs="Arial"/>
          <w:color w:val="FF0000"/>
          <w:lang/>
        </w:rPr>
        <w:t>“</w:t>
      </w:r>
    </w:p>
    <w:p w:rsidR="009F3826" w:rsidRPr="005B6C4C" w:rsidRDefault="009F3826" w:rsidP="009F382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/>
        </w:rPr>
      </w:pPr>
      <w:r w:rsidRPr="005B6C4C">
        <w:rPr>
          <w:rFonts w:ascii="Arial" w:hAnsi="Arial" w:cs="Arial"/>
          <w:lang/>
        </w:rPr>
        <w:t>За партију 3,извршена је измена у погледу захтеваног додатног услова, као и доказа којим се исти доказује, тако да се дате ставке мењају и сада гласе:</w:t>
      </w:r>
    </w:p>
    <w:p w:rsidR="009F3826" w:rsidRPr="005B6C4C" w:rsidRDefault="009F3826" w:rsidP="009F3826">
      <w:pPr>
        <w:pStyle w:val="ListParagraph"/>
        <w:spacing w:after="0" w:line="240" w:lineRule="auto"/>
        <w:ind w:left="-284"/>
        <w:jc w:val="both"/>
        <w:rPr>
          <w:rFonts w:ascii="Arial" w:hAnsi="Arial" w:cs="Arial"/>
          <w:lang/>
        </w:rPr>
      </w:pPr>
    </w:p>
    <w:p w:rsidR="009F3826" w:rsidRPr="005B6C4C" w:rsidRDefault="009F3826" w:rsidP="009F3826">
      <w:pPr>
        <w:pStyle w:val="ListParagraph"/>
        <w:spacing w:after="0" w:line="240" w:lineRule="auto"/>
        <w:ind w:left="-284"/>
        <w:jc w:val="both"/>
        <w:rPr>
          <w:rFonts w:ascii="Arial" w:hAnsi="Arial" w:cs="Arial"/>
          <w:noProof/>
          <w:color w:val="FF0000"/>
          <w:lang w:val="sr-Cyrl-CS"/>
        </w:rPr>
      </w:pPr>
      <w:r w:rsidRPr="005B6C4C">
        <w:rPr>
          <w:rFonts w:ascii="Arial" w:hAnsi="Arial" w:cs="Arial"/>
          <w:color w:val="FF0000"/>
          <w:lang/>
        </w:rPr>
        <w:t>„</w:t>
      </w:r>
      <w:r w:rsidRPr="005B6C4C">
        <w:rPr>
          <w:rFonts w:ascii="Arial" w:hAnsi="Arial" w:cs="Arial"/>
          <w:noProof/>
          <w:color w:val="FF0000"/>
          <w:lang w:val="sr-Cyrl-CS"/>
        </w:rPr>
        <w:t>За партију 3 – понуђач мора бити овлашћени сервисер опреме или имати закључен уговор са овлашћеним сервисером исте.“</w:t>
      </w:r>
    </w:p>
    <w:p w:rsidR="009F3826" w:rsidRPr="005B6C4C" w:rsidRDefault="009F3826" w:rsidP="009F3826">
      <w:pPr>
        <w:pStyle w:val="ListParagraph"/>
        <w:spacing w:after="0" w:line="240" w:lineRule="auto"/>
        <w:ind w:left="-284"/>
        <w:jc w:val="both"/>
        <w:rPr>
          <w:rFonts w:ascii="Arial" w:hAnsi="Arial" w:cs="Arial"/>
          <w:noProof/>
          <w:color w:val="FF0000"/>
          <w:lang w:val="sr-Cyrl-CS"/>
        </w:rPr>
      </w:pPr>
    </w:p>
    <w:p w:rsidR="009F3826" w:rsidRPr="005B6C4C" w:rsidRDefault="009F3826" w:rsidP="009F3826">
      <w:pPr>
        <w:pStyle w:val="ListParagraph"/>
        <w:spacing w:after="0" w:line="240" w:lineRule="auto"/>
        <w:ind w:left="-284"/>
        <w:jc w:val="both"/>
        <w:rPr>
          <w:rFonts w:ascii="Arial" w:hAnsi="Arial" w:cs="Arial"/>
          <w:color w:val="FF0000"/>
          <w:lang/>
        </w:rPr>
      </w:pPr>
      <w:r w:rsidRPr="005B6C4C">
        <w:rPr>
          <w:rFonts w:ascii="Arial" w:hAnsi="Arial" w:cs="Arial"/>
          <w:noProof/>
          <w:color w:val="FF0000"/>
          <w:lang w:val="sr-Cyrl-CS"/>
        </w:rPr>
        <w:t>„</w:t>
      </w:r>
      <w:r w:rsidRPr="005B6C4C">
        <w:rPr>
          <w:rFonts w:ascii="Arial" w:hAnsi="Arial" w:cs="Arial"/>
          <w:color w:val="FF0000"/>
          <w:lang/>
        </w:rPr>
        <w:t xml:space="preserve">За партију 3 – понуђач доставља </w:t>
      </w:r>
      <w:proofErr w:type="spellStart"/>
      <w:r w:rsidRPr="005B6C4C">
        <w:rPr>
          <w:rFonts w:ascii="Arial" w:eastAsiaTheme="minorHAnsi" w:hAnsi="Arial" w:cs="Arial"/>
          <w:bCs/>
          <w:color w:val="FF0000"/>
        </w:rPr>
        <w:t>документ</w:t>
      </w:r>
      <w:proofErr w:type="spellEnd"/>
      <w:r w:rsidRPr="005B6C4C">
        <w:rPr>
          <w:rFonts w:ascii="Arial" w:eastAsiaTheme="minorHAnsi" w:hAnsi="Arial" w:cs="Arial"/>
          <w:bCs/>
          <w:color w:val="FF0000"/>
        </w:rPr>
        <w:t>/</w:t>
      </w:r>
      <w:proofErr w:type="spellStart"/>
      <w:r w:rsidRPr="005B6C4C">
        <w:rPr>
          <w:rFonts w:ascii="Arial" w:eastAsiaTheme="minorHAnsi" w:hAnsi="Arial" w:cs="Arial"/>
          <w:bCs/>
          <w:color w:val="FF0000"/>
        </w:rPr>
        <w:t>изјаву</w:t>
      </w:r>
      <w:proofErr w:type="spellEnd"/>
      <w:r w:rsidRPr="005B6C4C">
        <w:rPr>
          <w:rFonts w:ascii="Arial" w:eastAsiaTheme="minorHAnsi" w:hAnsi="Arial" w:cs="Arial"/>
          <w:bCs/>
          <w:color w:val="FF0000"/>
        </w:rPr>
        <w:t>/</w:t>
      </w:r>
      <w:proofErr w:type="spellStart"/>
      <w:r w:rsidRPr="005B6C4C">
        <w:rPr>
          <w:rFonts w:ascii="Arial" w:eastAsiaTheme="minorHAnsi" w:hAnsi="Arial" w:cs="Arial"/>
          <w:bCs/>
          <w:color w:val="FF0000"/>
        </w:rPr>
        <w:t>сертификат</w:t>
      </w:r>
      <w:proofErr w:type="spellEnd"/>
      <w:r w:rsidRPr="005B6C4C">
        <w:rPr>
          <w:rFonts w:ascii="Arial" w:eastAsiaTheme="minorHAnsi" w:hAnsi="Arial" w:cs="Arial"/>
          <w:bCs/>
          <w:color w:val="FF0000"/>
        </w:rPr>
        <w:t>/</w:t>
      </w:r>
      <w:proofErr w:type="spellStart"/>
      <w:r w:rsidRPr="005B6C4C">
        <w:rPr>
          <w:rFonts w:ascii="Arial" w:eastAsiaTheme="minorHAnsi" w:hAnsi="Arial" w:cs="Arial"/>
          <w:bCs/>
          <w:color w:val="FF0000"/>
        </w:rPr>
        <w:t>други</w:t>
      </w:r>
      <w:proofErr w:type="spellEnd"/>
      <w:r w:rsidRPr="005B6C4C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bCs/>
          <w:color w:val="FF0000"/>
        </w:rPr>
        <w:t>документ</w:t>
      </w:r>
      <w:proofErr w:type="spellEnd"/>
      <w:r w:rsidRPr="005B6C4C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bCs/>
          <w:color w:val="FF0000"/>
        </w:rPr>
        <w:t>да</w:t>
      </w:r>
      <w:proofErr w:type="spellEnd"/>
      <w:r w:rsidRPr="005B6C4C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bCs/>
          <w:color w:val="FF0000"/>
        </w:rPr>
        <w:t>је</w:t>
      </w:r>
      <w:proofErr w:type="spellEnd"/>
      <w:r w:rsidRPr="005B6C4C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bCs/>
          <w:color w:val="FF0000"/>
        </w:rPr>
        <w:t>овлашћени</w:t>
      </w:r>
      <w:proofErr w:type="spellEnd"/>
      <w:r w:rsidRPr="005B6C4C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bCs/>
          <w:color w:val="FF0000"/>
        </w:rPr>
        <w:t>сервисер</w:t>
      </w:r>
      <w:proofErr w:type="spellEnd"/>
      <w:r w:rsidRPr="005B6C4C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bCs/>
          <w:color w:val="FF0000"/>
        </w:rPr>
        <w:t>понуђене</w:t>
      </w:r>
      <w:proofErr w:type="spellEnd"/>
      <w:r w:rsidRPr="005B6C4C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bCs/>
          <w:color w:val="FF0000"/>
        </w:rPr>
        <w:t>опреме</w:t>
      </w:r>
      <w:proofErr w:type="spellEnd"/>
      <w:r w:rsidRPr="005B6C4C">
        <w:rPr>
          <w:rFonts w:ascii="Arial" w:eastAsiaTheme="minorHAnsi" w:hAnsi="Arial" w:cs="Arial"/>
          <w:bCs/>
          <w:color w:val="FF0000"/>
          <w:lang/>
        </w:rPr>
        <w:t xml:space="preserve">, а </w:t>
      </w:r>
      <w:proofErr w:type="spellStart"/>
      <w:r w:rsidRPr="005B6C4C">
        <w:rPr>
          <w:rFonts w:ascii="Arial" w:eastAsiaTheme="minorHAnsi" w:hAnsi="Arial" w:cs="Arial"/>
          <w:b/>
          <w:bCs/>
          <w:color w:val="FF0000"/>
        </w:rPr>
        <w:t>ако</w:t>
      </w:r>
      <w:proofErr w:type="spellEnd"/>
      <w:r w:rsidRPr="005B6C4C">
        <w:rPr>
          <w:rFonts w:ascii="Arial" w:eastAsiaTheme="minorHAnsi" w:hAnsi="Arial" w:cs="Arial"/>
          <w:b/>
          <w:bCs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b/>
          <w:bCs/>
          <w:color w:val="FF0000"/>
        </w:rPr>
        <w:t>није</w:t>
      </w:r>
      <w:proofErr w:type="spellEnd"/>
      <w:r w:rsidRPr="005B6C4C">
        <w:rPr>
          <w:rFonts w:ascii="Arial" w:eastAsiaTheme="minorHAnsi" w:hAnsi="Arial" w:cs="Arial"/>
          <w:b/>
          <w:bCs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b/>
          <w:bCs/>
          <w:color w:val="FF0000"/>
        </w:rPr>
        <w:t>овлашћени</w:t>
      </w:r>
      <w:proofErr w:type="spellEnd"/>
      <w:r w:rsidRPr="005B6C4C">
        <w:rPr>
          <w:rFonts w:ascii="Arial" w:eastAsiaTheme="minorHAnsi" w:hAnsi="Arial" w:cs="Arial"/>
          <w:b/>
          <w:bCs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b/>
          <w:bCs/>
          <w:color w:val="FF0000"/>
        </w:rPr>
        <w:t>сервисер</w:t>
      </w:r>
      <w:proofErr w:type="spellEnd"/>
      <w:r w:rsidRPr="005B6C4C">
        <w:rPr>
          <w:rFonts w:ascii="Arial" w:eastAsiaTheme="minorHAnsi" w:hAnsi="Arial" w:cs="Arial"/>
          <w:b/>
          <w:color w:val="FF0000"/>
        </w:rPr>
        <w:t>,</w:t>
      </w:r>
      <w:r w:rsidRPr="005B6C4C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доставља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</w:t>
      </w:r>
      <w:r w:rsidRPr="005B6C4C">
        <w:rPr>
          <w:rFonts w:ascii="Arial" w:eastAsiaTheme="minorHAnsi" w:hAnsi="Arial" w:cs="Arial"/>
          <w:b/>
          <w:color w:val="FF0000"/>
        </w:rPr>
        <w:t>и</w:t>
      </w:r>
      <w:r w:rsidRPr="005B6C4C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уговор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који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има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са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овлашћеним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сервисером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понуђене</w:t>
      </w:r>
      <w:proofErr w:type="spellEnd"/>
      <w:r w:rsidRPr="005B6C4C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5B6C4C">
        <w:rPr>
          <w:rFonts w:ascii="Arial" w:eastAsiaTheme="minorHAnsi" w:hAnsi="Arial" w:cs="Arial"/>
          <w:color w:val="FF0000"/>
        </w:rPr>
        <w:t>опреме</w:t>
      </w:r>
      <w:proofErr w:type="spellEnd"/>
      <w:r w:rsidRPr="005B6C4C">
        <w:rPr>
          <w:rFonts w:ascii="Arial" w:hAnsi="Arial" w:cs="Arial"/>
          <w:color w:val="FF0000"/>
          <w:lang/>
        </w:rPr>
        <w:t>.“</w:t>
      </w:r>
    </w:p>
    <w:p w:rsidR="009F3826" w:rsidRPr="005B6C4C" w:rsidRDefault="009F3826" w:rsidP="00D76C87">
      <w:pPr>
        <w:spacing w:after="0" w:line="240" w:lineRule="auto"/>
        <w:jc w:val="both"/>
        <w:rPr>
          <w:rFonts w:ascii="Arial" w:hAnsi="Arial" w:cs="Arial"/>
          <w:lang/>
        </w:rPr>
      </w:pPr>
    </w:p>
    <w:p w:rsidR="009F3826" w:rsidRPr="005B6C4C" w:rsidRDefault="009F3826" w:rsidP="009F382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FF0000"/>
          <w:lang/>
        </w:rPr>
      </w:pPr>
      <w:r w:rsidRPr="005B6C4C">
        <w:rPr>
          <w:rFonts w:ascii="Arial" w:hAnsi="Arial" w:cs="Arial"/>
          <w:lang/>
        </w:rPr>
        <w:t xml:space="preserve">У партији 3, извршена је техничка грешка у ставци 19, иста се мења и гласи: </w:t>
      </w:r>
      <w:r w:rsidRPr="005B6C4C">
        <w:rPr>
          <w:rFonts w:ascii="Arial" w:hAnsi="Arial" w:cs="Arial"/>
          <w:color w:val="FF0000"/>
          <w:lang/>
        </w:rPr>
        <w:t>Zebra TLP2824</w:t>
      </w:r>
      <w:r w:rsidRPr="005B6C4C">
        <w:rPr>
          <w:rFonts w:ascii="Arial" w:hAnsi="Arial" w:cs="Arial"/>
          <w:color w:val="FF0000"/>
          <w:lang/>
        </w:rPr>
        <w:t xml:space="preserve">. </w:t>
      </w:r>
    </w:p>
    <w:p w:rsidR="005B6C4C" w:rsidRPr="005B6C4C" w:rsidRDefault="005B6C4C" w:rsidP="005B6C4C">
      <w:pPr>
        <w:pStyle w:val="ListParagraph"/>
        <w:spacing w:after="0" w:line="240" w:lineRule="auto"/>
        <w:jc w:val="both"/>
        <w:rPr>
          <w:rFonts w:ascii="Arial" w:hAnsi="Arial" w:cs="Arial"/>
          <w:lang/>
        </w:rPr>
      </w:pPr>
    </w:p>
    <w:p w:rsidR="009F3826" w:rsidRPr="005B6C4C" w:rsidRDefault="005B6C4C" w:rsidP="00D76C87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bCs/>
          <w:lang/>
        </w:rPr>
      </w:pPr>
      <w:r w:rsidRPr="005B6C4C">
        <w:rPr>
          <w:rFonts w:ascii="Arial" w:hAnsi="Arial" w:cs="Arial"/>
          <w:lang/>
        </w:rPr>
        <w:t xml:space="preserve">У партији 3, </w:t>
      </w:r>
      <w:r w:rsidRPr="005B6C4C">
        <w:rPr>
          <w:rFonts w:ascii="Arial" w:hAnsi="Arial" w:cs="Arial"/>
          <w:color w:val="FF0000"/>
          <w:lang/>
        </w:rPr>
        <w:t xml:space="preserve">за ставку </w:t>
      </w:r>
      <w:r w:rsidRPr="005B6C4C">
        <w:rPr>
          <w:rFonts w:ascii="Arial" w:hAnsi="Arial" w:cs="Arial"/>
          <w:color w:val="FF0000"/>
          <w:lang/>
        </w:rPr>
        <w:t>25, Наручилац ће прихватити</w:t>
      </w:r>
      <w:r w:rsidRPr="005B6C4C">
        <w:rPr>
          <w:rFonts w:ascii="Arial" w:hAnsi="Arial" w:cs="Arial"/>
          <w:b/>
          <w:bCs/>
          <w:color w:val="FF0000"/>
          <w:lang/>
        </w:rPr>
        <w:t xml:space="preserve"> </w:t>
      </w:r>
      <w:r w:rsidRPr="005B6C4C">
        <w:rPr>
          <w:rFonts w:ascii="Arial" w:hAnsi="Arial" w:cs="Arial"/>
          <w:bCs/>
          <w:color w:val="FF0000"/>
          <w:lang/>
        </w:rPr>
        <w:t xml:space="preserve">актуелне моделе </w:t>
      </w:r>
      <w:r w:rsidRPr="005B6C4C">
        <w:rPr>
          <w:rFonts w:ascii="Arial" w:hAnsi="Arial" w:cs="Arial"/>
          <w:bCs/>
          <w:color w:val="FF0000"/>
          <w:lang/>
        </w:rPr>
        <w:t xml:space="preserve">touch screen </w:t>
      </w:r>
      <w:r w:rsidRPr="005B6C4C">
        <w:rPr>
          <w:rFonts w:ascii="Arial" w:hAnsi="Arial" w:cs="Arial"/>
          <w:bCs/>
          <w:color w:val="FF0000"/>
          <w:lang/>
        </w:rPr>
        <w:t>монитора</w:t>
      </w:r>
      <w:r w:rsidRPr="005B6C4C">
        <w:rPr>
          <w:rFonts w:ascii="Arial" w:hAnsi="Arial" w:cs="Arial"/>
          <w:bCs/>
          <w:color w:val="FF0000"/>
          <w:lang/>
        </w:rPr>
        <w:t>.</w:t>
      </w:r>
      <w:r w:rsidRPr="005B6C4C">
        <w:rPr>
          <w:rFonts w:ascii="Arial" w:hAnsi="Arial" w:cs="Arial"/>
          <w:bCs/>
          <w:color w:val="FF0000"/>
          <w:lang/>
        </w:rPr>
        <w:t xml:space="preserve"> За наведене ситне делове рутер, миш, тастатура, УСБ флеш меморија прихватљиво је понудити и друге моделе и друге брендове.</w:t>
      </w:r>
      <w:r w:rsidRPr="005B6C4C">
        <w:rPr>
          <w:rFonts w:ascii="Arial" w:hAnsi="Arial" w:cs="Arial"/>
          <w:bCs/>
          <w:lang/>
        </w:rPr>
        <w:t xml:space="preserve"> Остала наведена опрема због специфичности као што је </w:t>
      </w:r>
      <w:r w:rsidRPr="005B6C4C">
        <w:rPr>
          <w:rFonts w:ascii="Arial" w:hAnsi="Arial" w:cs="Arial"/>
          <w:bCs/>
          <w:lang/>
        </w:rPr>
        <w:t xml:space="preserve">Zebra </w:t>
      </w:r>
      <w:r w:rsidRPr="005B6C4C">
        <w:rPr>
          <w:rFonts w:ascii="Arial" w:hAnsi="Arial" w:cs="Arial"/>
          <w:bCs/>
          <w:lang/>
        </w:rPr>
        <w:t xml:space="preserve"> мора бити траженог бренда.  Делови као што су </w:t>
      </w:r>
      <w:r w:rsidRPr="005B6C4C">
        <w:rPr>
          <w:rFonts w:ascii="Arial" w:hAnsi="Arial" w:cs="Arial"/>
          <w:bCs/>
          <w:lang/>
        </w:rPr>
        <w:t>HP</w:t>
      </w:r>
      <w:r w:rsidRPr="005B6C4C">
        <w:rPr>
          <w:rFonts w:ascii="Arial" w:hAnsi="Arial" w:cs="Arial"/>
          <w:bCs/>
          <w:lang/>
        </w:rPr>
        <w:t xml:space="preserve"> морају бити траженог бренда због свеукупне гаранције на постојећим уређајима на којима се дограђују</w:t>
      </w:r>
      <w:r w:rsidRPr="005B6C4C">
        <w:rPr>
          <w:rFonts w:ascii="Arial" w:hAnsi="Arial" w:cs="Arial"/>
          <w:bCs/>
          <w:lang/>
        </w:rPr>
        <w:t xml:space="preserve">. </w:t>
      </w:r>
    </w:p>
    <w:p w:rsidR="00C16F80" w:rsidRPr="00D76C87" w:rsidRDefault="00F97877" w:rsidP="00D76C8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304607" w:rsidRPr="0064193E" w:rsidRDefault="00F97877" w:rsidP="0064193E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304607" w:rsidRPr="008C7E7D" w:rsidRDefault="00304607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</w:p>
    <w:p w:rsidR="00C16F80" w:rsidRDefault="003A4785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У прилогу се налаз</w:t>
      </w:r>
      <w:r w:rsidR="00F4660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измењен</w:t>
      </w:r>
      <w:r w:rsidR="00F4660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стран</w:t>
      </w:r>
      <w:r w:rsidR="00F4660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конкурсне документације.</w:t>
      </w:r>
    </w:p>
    <w:p w:rsidR="00F4660B" w:rsidRDefault="00F4660B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0"/>
      </w:tblGrid>
      <w:tr w:rsidR="00F4660B" w:rsidTr="00F4660B">
        <w:trPr>
          <w:trHeight w:val="765"/>
        </w:trPr>
        <w:tc>
          <w:tcPr>
            <w:tcW w:w="9930" w:type="dxa"/>
            <w:vAlign w:val="center"/>
          </w:tcPr>
          <w:p w:rsidR="00F4660B" w:rsidRPr="00F4660B" w:rsidRDefault="00F4660B" w:rsidP="005B6C4C">
            <w:pPr>
              <w:tabs>
                <w:tab w:val="left" w:pos="540"/>
              </w:tabs>
              <w:ind w:left="188" w:right="204"/>
              <w:jc w:val="both"/>
              <w:rPr>
                <w:rFonts w:ascii="Arial" w:hAnsi="Arial" w:cs="Arial"/>
                <w:b/>
                <w:u w:val="single"/>
                <w:lang w:val="sr-Cyrl-CS"/>
              </w:rPr>
            </w:pPr>
            <w:r w:rsidRPr="00F4660B">
              <w:rPr>
                <w:rFonts w:ascii="Arial" w:hAnsi="Arial" w:cs="Arial"/>
                <w:b/>
                <w:u w:val="single"/>
                <w:lang w:val="sr-Cyrl-CS"/>
              </w:rPr>
              <w:t xml:space="preserve">Понуђачи су у обавези да своје понуде припреме на измењеним странама конкурсне документације. </w:t>
            </w:r>
          </w:p>
        </w:tc>
      </w:tr>
    </w:tbl>
    <w:p w:rsidR="00C16F80" w:rsidRPr="00F97877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Default="00F97877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</w:t>
      </w:r>
      <w:r w:rsidR="00304607">
        <w:rPr>
          <w:rFonts w:ascii="Arial" w:hAnsi="Arial" w:cs="Arial"/>
          <w:b/>
          <w:i/>
          <w:iCs/>
          <w:lang w:val="sr-Cyrl-CS"/>
        </w:rPr>
        <w:t xml:space="preserve">                              </w:t>
      </w:r>
      <w:r w:rsidRPr="00F97877">
        <w:rPr>
          <w:rFonts w:ascii="Arial" w:hAnsi="Arial" w:cs="Arial"/>
          <w:b/>
          <w:i/>
          <w:iCs/>
          <w:lang w:val="sr-Cyrl-CS"/>
        </w:rPr>
        <w:t xml:space="preserve">                 О б р а з л о ж е њ е</w:t>
      </w:r>
    </w:p>
    <w:p w:rsidR="0064193E" w:rsidRPr="00304607" w:rsidRDefault="0064193E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005235" w:rsidRPr="00005235">
        <w:rPr>
          <w:rFonts w:ascii="Arial" w:hAnsi="Arial" w:cs="Arial"/>
        </w:rPr>
        <w:t>ВНР 14-I-9/15</w:t>
      </w:r>
      <w:r w:rsidRPr="00D76C87">
        <w:rPr>
          <w:rFonts w:ascii="Arial" w:hAnsi="Arial" w:cs="Arial"/>
          <w:lang w:val="sr-Cyrl-CS"/>
        </w:rPr>
        <w:t>,</w:t>
      </w:r>
      <w:r w:rsidRPr="00F97877">
        <w:rPr>
          <w:rFonts w:ascii="Arial" w:hAnsi="Arial" w:cs="Arial"/>
          <w:lang w:val="sr-Cyrl-CS"/>
        </w:rPr>
        <w:t xml:space="preserve"> извршена је измена као у диспозитиву,</w:t>
      </w:r>
      <w:r w:rsidR="00C16F80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>у циљу омогућавања понуђачима да припреме прихватљиве понуде.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304607" w:rsidRPr="002E281C" w:rsidRDefault="00F97877" w:rsidP="002E281C">
      <w:pPr>
        <w:spacing w:after="0" w:line="240" w:lineRule="auto"/>
        <w:jc w:val="right"/>
        <w:rPr>
          <w:rFonts w:ascii="Arial" w:hAnsi="Arial" w:cs="Arial"/>
          <w:b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005235">
        <w:rPr>
          <w:rFonts w:ascii="Arial" w:hAnsi="Arial" w:cs="Arial"/>
          <w:b/>
        </w:rPr>
        <w:t>В</w:t>
      </w:r>
      <w:r w:rsidR="00005235" w:rsidRPr="00BE0026">
        <w:rPr>
          <w:rFonts w:ascii="Arial" w:hAnsi="Arial" w:cs="Arial"/>
          <w:b/>
        </w:rPr>
        <w:t>Н</w:t>
      </w:r>
      <w:r w:rsidR="00005235">
        <w:rPr>
          <w:rFonts w:ascii="Arial" w:hAnsi="Arial" w:cs="Arial"/>
          <w:b/>
        </w:rPr>
        <w:t>Р</w:t>
      </w:r>
      <w:r w:rsidR="00005235" w:rsidRPr="00BE0026">
        <w:rPr>
          <w:rFonts w:ascii="Arial" w:hAnsi="Arial" w:cs="Arial"/>
          <w:b/>
        </w:rPr>
        <w:t xml:space="preserve"> </w:t>
      </w:r>
      <w:r w:rsidR="00005235" w:rsidRPr="000B6849">
        <w:rPr>
          <w:rFonts w:ascii="Arial" w:hAnsi="Arial" w:cs="Arial"/>
          <w:b/>
        </w:rPr>
        <w:t>1</w:t>
      </w:r>
      <w:r w:rsidR="00005235">
        <w:rPr>
          <w:rFonts w:ascii="Arial" w:hAnsi="Arial" w:cs="Arial"/>
          <w:b/>
        </w:rPr>
        <w:t>4-I</w:t>
      </w:r>
      <w:r w:rsidR="00005235" w:rsidRPr="000B6849">
        <w:rPr>
          <w:rFonts w:ascii="Arial" w:hAnsi="Arial" w:cs="Arial"/>
          <w:b/>
        </w:rPr>
        <w:t>-</w:t>
      </w:r>
      <w:r w:rsidR="00005235">
        <w:rPr>
          <w:rFonts w:ascii="Arial" w:hAnsi="Arial" w:cs="Arial"/>
          <w:b/>
        </w:rPr>
        <w:t>9/15</w:t>
      </w:r>
    </w:p>
    <w:p w:rsidR="00304607" w:rsidRDefault="00304607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Pr="007331EC" w:rsidRDefault="005B6C4C" w:rsidP="007331EC">
      <w:pPr>
        <w:suppressAutoHyphens/>
        <w:spacing w:after="0" w:line="100" w:lineRule="atLeast"/>
        <w:ind w:left="720"/>
        <w:jc w:val="center"/>
        <w:rPr>
          <w:rFonts w:ascii="Arial" w:hAnsi="Arial" w:cs="Arial"/>
          <w:b/>
          <w:u w:val="single"/>
          <w:lang/>
        </w:rPr>
      </w:pPr>
      <w:r w:rsidRPr="00095169">
        <w:rPr>
          <w:rFonts w:ascii="Arial" w:hAnsi="Arial" w:cs="Arial"/>
          <w:b/>
          <w:u w:val="single"/>
          <w:lang w:val="sr-Cyrl-CS"/>
        </w:rPr>
        <w:t>ОБРАЗАЦ  3</w:t>
      </w:r>
      <w:r w:rsidR="007331EC">
        <w:rPr>
          <w:rFonts w:ascii="Arial" w:hAnsi="Arial" w:cs="Arial"/>
          <w:b/>
          <w:u w:val="single"/>
          <w:lang w:val="sr-Cyrl-CS"/>
        </w:rPr>
        <w:t xml:space="preserve"> (III измена конкурсне документације)</w:t>
      </w:r>
    </w:p>
    <w:p w:rsidR="005B6C4C" w:rsidRPr="00095169" w:rsidRDefault="005B6C4C" w:rsidP="005B6C4C">
      <w:pPr>
        <w:ind w:left="720"/>
        <w:rPr>
          <w:rFonts w:ascii="Arial" w:hAnsi="Arial" w:cs="Arial"/>
          <w:b/>
          <w:u w:val="single"/>
          <w:lang w:val="sr-Cyrl-CS"/>
        </w:rPr>
      </w:pPr>
    </w:p>
    <w:p w:rsidR="005B6C4C" w:rsidRPr="007331EC" w:rsidRDefault="005B6C4C" w:rsidP="007331EC">
      <w:pPr>
        <w:jc w:val="center"/>
        <w:rPr>
          <w:rFonts w:ascii="Arial" w:hAnsi="Arial" w:cs="Arial"/>
          <w:b/>
          <w:u w:val="single"/>
          <w:lang/>
        </w:rPr>
      </w:pPr>
      <w:r w:rsidRPr="00095169">
        <w:rPr>
          <w:rFonts w:ascii="Arial" w:hAnsi="Arial" w:cs="Arial"/>
          <w:b/>
          <w:u w:val="single"/>
          <w:lang w:val="sr-Cyrl-CS"/>
        </w:rPr>
        <w:t>ВРСТА, ТЕХНИЧКЕ КАРАКТЕРИСТИКЕ</w:t>
      </w:r>
      <w:r>
        <w:rPr>
          <w:rFonts w:ascii="Arial" w:hAnsi="Arial" w:cs="Arial"/>
          <w:b/>
          <w:u w:val="single"/>
          <w:lang w:val="sr-Cyrl-CS"/>
        </w:rPr>
        <w:t xml:space="preserve"> </w:t>
      </w:r>
      <w:r w:rsidRPr="00095169">
        <w:rPr>
          <w:rFonts w:ascii="Arial" w:hAnsi="Arial" w:cs="Arial"/>
          <w:b/>
          <w:u w:val="single"/>
          <w:lang w:val="sr-Cyrl-CS"/>
        </w:rPr>
        <w:t xml:space="preserve">(СПЕЦИФИКАЦИЈЕ), КВАЛИТЕТ, КОЛИЧИНА И ОПИС </w:t>
      </w:r>
      <w:r>
        <w:rPr>
          <w:rFonts w:ascii="Arial" w:hAnsi="Arial" w:cs="Arial"/>
          <w:b/>
          <w:u w:val="single"/>
          <w:lang w:val="sr-Cyrl-CS"/>
        </w:rPr>
        <w:t>ДОБАРА</w:t>
      </w:r>
      <w:r w:rsidRPr="00095169">
        <w:rPr>
          <w:rFonts w:ascii="Arial" w:hAnsi="Arial" w:cs="Arial"/>
          <w:b/>
          <w:u w:val="single"/>
          <w:lang w:val="sr-Cyrl-CS"/>
        </w:rPr>
        <w:t xml:space="preserve">, НАЧИН СПРОВОЂЕЊА КОНТРОЛЕ И ОБЕЗБЕЂЕЊЕ ГАРАНЦИЈЕ КВАЛИТЕТА, РОК </w:t>
      </w:r>
      <w:r>
        <w:rPr>
          <w:rFonts w:ascii="Arial" w:hAnsi="Arial" w:cs="Arial"/>
          <w:b/>
          <w:u w:val="single"/>
          <w:lang w:val="sr-Cyrl-CS"/>
        </w:rPr>
        <w:t>И</w:t>
      </w:r>
      <w:r w:rsidRPr="00095169">
        <w:rPr>
          <w:rFonts w:ascii="Arial" w:hAnsi="Arial" w:cs="Arial"/>
          <w:b/>
          <w:u w:val="single"/>
          <w:lang w:val="sr-Cyrl-CS"/>
        </w:rPr>
        <w:t xml:space="preserve"> МЕСТО </w:t>
      </w:r>
      <w:r>
        <w:rPr>
          <w:rFonts w:ascii="Arial" w:hAnsi="Arial" w:cs="Arial"/>
          <w:b/>
          <w:u w:val="single"/>
          <w:lang w:val="sr-Cyrl-CS"/>
        </w:rPr>
        <w:t>ИСПОРУКЕ</w:t>
      </w:r>
    </w:p>
    <w:p w:rsidR="005B6C4C" w:rsidRPr="00E42B6F" w:rsidRDefault="005B6C4C" w:rsidP="005B6C4C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u w:val="single"/>
          <w:lang w:val="sr-Cyrl-CS"/>
        </w:rPr>
      </w:pPr>
      <w:r w:rsidRPr="00E42B6F">
        <w:rPr>
          <w:rFonts w:ascii="Arial" w:hAnsi="Arial" w:cs="Arial"/>
          <w:b/>
          <w:u w:val="single"/>
          <w:lang w:val="sr-Cyrl-CS"/>
        </w:rPr>
        <w:t xml:space="preserve">Партија 1 - </w:t>
      </w:r>
      <w:r w:rsidRPr="00E42B6F">
        <w:rPr>
          <w:rFonts w:ascii="Arial" w:hAnsi="Arial" w:cs="Arial"/>
          <w:b/>
          <w:u w:val="single"/>
        </w:rPr>
        <w:t xml:space="preserve">PC </w:t>
      </w:r>
      <w:proofErr w:type="spellStart"/>
      <w:r w:rsidRPr="00E42B6F">
        <w:rPr>
          <w:rFonts w:ascii="Arial" w:hAnsi="Arial" w:cs="Arial"/>
          <w:b/>
          <w:u w:val="single"/>
        </w:rPr>
        <w:t>рачунари</w:t>
      </w:r>
      <w:proofErr w:type="spellEnd"/>
      <w:r w:rsidRPr="00E42B6F">
        <w:rPr>
          <w:rFonts w:ascii="Arial" w:hAnsi="Arial" w:cs="Arial"/>
          <w:b/>
          <w:u w:val="single"/>
        </w:rPr>
        <w:t xml:space="preserve">, </w:t>
      </w:r>
      <w:proofErr w:type="spellStart"/>
      <w:r w:rsidRPr="00E42B6F">
        <w:rPr>
          <w:rFonts w:ascii="Arial" w:hAnsi="Arial" w:cs="Arial"/>
          <w:b/>
          <w:u w:val="single"/>
        </w:rPr>
        <w:t>лап</w:t>
      </w:r>
      <w:proofErr w:type="spellEnd"/>
      <w:r w:rsidRPr="00E42B6F">
        <w:rPr>
          <w:rFonts w:ascii="Arial" w:hAnsi="Arial" w:cs="Arial"/>
          <w:b/>
          <w:u w:val="single"/>
        </w:rPr>
        <w:t xml:space="preserve"> </w:t>
      </w:r>
      <w:proofErr w:type="spellStart"/>
      <w:r w:rsidRPr="00E42B6F">
        <w:rPr>
          <w:rFonts w:ascii="Arial" w:hAnsi="Arial" w:cs="Arial"/>
          <w:b/>
          <w:u w:val="single"/>
        </w:rPr>
        <w:t>топ</w:t>
      </w:r>
      <w:proofErr w:type="spellEnd"/>
      <w:r w:rsidRPr="00E42B6F">
        <w:rPr>
          <w:rFonts w:ascii="Arial" w:hAnsi="Arial" w:cs="Arial"/>
          <w:b/>
          <w:u w:val="single"/>
        </w:rPr>
        <w:t xml:space="preserve"> </w:t>
      </w:r>
      <w:proofErr w:type="spellStart"/>
      <w:r w:rsidRPr="00E42B6F">
        <w:rPr>
          <w:rFonts w:ascii="Arial" w:hAnsi="Arial" w:cs="Arial"/>
          <w:b/>
          <w:u w:val="single"/>
        </w:rPr>
        <w:t>рачунари</w:t>
      </w:r>
      <w:proofErr w:type="spellEnd"/>
      <w:r w:rsidRPr="00E42B6F">
        <w:rPr>
          <w:rFonts w:ascii="Arial" w:hAnsi="Arial" w:cs="Arial"/>
          <w:b/>
          <w:u w:val="single"/>
        </w:rPr>
        <w:t xml:space="preserve">, </w:t>
      </w:r>
      <w:proofErr w:type="spellStart"/>
      <w:r w:rsidRPr="00E42B6F">
        <w:rPr>
          <w:rFonts w:ascii="Arial" w:hAnsi="Arial" w:cs="Arial"/>
          <w:b/>
          <w:u w:val="single"/>
        </w:rPr>
        <w:t>таблети</w:t>
      </w:r>
      <w:proofErr w:type="spellEnd"/>
    </w:p>
    <w:p w:rsidR="005B6C4C" w:rsidRPr="00095169" w:rsidRDefault="005B6C4C" w:rsidP="005B6C4C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5B6C4C" w:rsidRPr="00F24EDC" w:rsidRDefault="005B6C4C" w:rsidP="005B6C4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Latn-CS" w:eastAsia="sr-Latn-CS"/>
        </w:rPr>
        <w:t xml:space="preserve">      </w:t>
      </w:r>
      <w:r w:rsidRPr="00AD30EB">
        <w:rPr>
          <w:rFonts w:ascii="Arial" w:hAnsi="Arial" w:cs="Arial"/>
          <w:lang w:val="sr-Latn-CS" w:eastAsia="sr-Latn-CS"/>
        </w:rPr>
        <w:t>Под предметн</w:t>
      </w:r>
      <w:r w:rsidRPr="00AD30EB">
        <w:rPr>
          <w:rFonts w:ascii="Arial" w:hAnsi="Arial" w:cs="Arial"/>
          <w:lang w:eastAsia="sr-Latn-CS"/>
        </w:rPr>
        <w:t>о</w:t>
      </w:r>
      <w:r w:rsidRPr="00AD30EB">
        <w:rPr>
          <w:rFonts w:ascii="Arial" w:hAnsi="Arial" w:cs="Arial"/>
          <w:lang w:val="sr-Latn-CS" w:eastAsia="sr-Latn-CS"/>
        </w:rPr>
        <w:t xml:space="preserve">м </w:t>
      </w:r>
      <w:proofErr w:type="spellStart"/>
      <w:r w:rsidRPr="00AD30EB">
        <w:rPr>
          <w:rFonts w:ascii="Arial" w:hAnsi="Arial" w:cs="Arial"/>
          <w:lang w:eastAsia="sr-Latn-CS"/>
        </w:rPr>
        <w:t>набавком</w:t>
      </w:r>
      <w:proofErr w:type="spellEnd"/>
      <w:r w:rsidRPr="00AD30EB">
        <w:rPr>
          <w:rFonts w:ascii="Arial" w:hAnsi="Arial" w:cs="Arial"/>
          <w:lang w:val="sr-Latn-CS" w:eastAsia="sr-Latn-CS"/>
        </w:rPr>
        <w:t xml:space="preserve"> подразумева</w:t>
      </w:r>
      <w:r w:rsidRPr="00AD30EB">
        <w:rPr>
          <w:rFonts w:ascii="Arial" w:hAnsi="Arial" w:cs="Arial"/>
          <w:lang w:eastAsia="sr-Latn-CS"/>
        </w:rPr>
        <w:t xml:space="preserve"> </w:t>
      </w:r>
      <w:proofErr w:type="spellStart"/>
      <w:r w:rsidRPr="00AD30EB">
        <w:rPr>
          <w:rFonts w:ascii="Arial" w:hAnsi="Arial" w:cs="Arial"/>
          <w:lang w:eastAsia="sr-Latn-CS"/>
        </w:rPr>
        <w:t>се</w:t>
      </w:r>
      <w:proofErr w:type="spellEnd"/>
      <w:r w:rsidRPr="00AD30EB">
        <w:rPr>
          <w:rFonts w:ascii="Arial" w:hAnsi="Arial" w:cs="Arial"/>
          <w:lang w:eastAsia="sr-Latn-CS"/>
        </w:rPr>
        <w:t xml:space="preserve"> </w:t>
      </w:r>
      <w:proofErr w:type="spellStart"/>
      <w:r>
        <w:rPr>
          <w:rFonts w:ascii="Arial" w:hAnsi="Arial" w:cs="Arial"/>
          <w:lang w:eastAsia="sr-Latn-CS"/>
        </w:rPr>
        <w:t>куповина</w:t>
      </w:r>
      <w:proofErr w:type="spellEnd"/>
      <w:r>
        <w:rPr>
          <w:rFonts w:ascii="Arial" w:hAnsi="Arial" w:cs="Arial"/>
          <w:lang w:eastAsia="sr-Latn-CS"/>
        </w:rPr>
        <w:t xml:space="preserve"> и </w:t>
      </w:r>
      <w:proofErr w:type="spellStart"/>
      <w:r>
        <w:rPr>
          <w:rFonts w:ascii="Arial" w:hAnsi="Arial" w:cs="Arial"/>
          <w:lang w:eastAsia="sr-Latn-CS"/>
        </w:rPr>
        <w:t>испорука</w:t>
      </w:r>
      <w:proofErr w:type="spellEnd"/>
      <w:r>
        <w:rPr>
          <w:rFonts w:ascii="Arial" w:hAnsi="Arial" w:cs="Arial"/>
          <w:lang w:eastAsia="sr-Latn-CS"/>
        </w:rPr>
        <w:t xml:space="preserve"> </w:t>
      </w:r>
      <w:r w:rsidRPr="00744853">
        <w:rPr>
          <w:rFonts w:ascii="Arial" w:hAnsi="Arial" w:cs="Arial"/>
        </w:rPr>
        <w:t xml:space="preserve">PC </w:t>
      </w:r>
      <w:proofErr w:type="spellStart"/>
      <w:r w:rsidRPr="00744853">
        <w:rPr>
          <w:rFonts w:ascii="Arial" w:hAnsi="Arial" w:cs="Arial"/>
        </w:rPr>
        <w:t>рачунар</w:t>
      </w:r>
      <w:r>
        <w:rPr>
          <w:rFonts w:ascii="Arial" w:hAnsi="Arial" w:cs="Arial"/>
        </w:rPr>
        <w:t>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лап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рачунари</w:t>
      </w:r>
      <w:proofErr w:type="spellEnd"/>
      <w:r>
        <w:rPr>
          <w:rFonts w:ascii="Arial" w:hAnsi="Arial" w:cs="Arial"/>
        </w:rPr>
        <w:t xml:space="preserve"> и</w:t>
      </w:r>
      <w:r w:rsidRPr="00744853">
        <w:rPr>
          <w:rFonts w:ascii="Arial" w:hAnsi="Arial" w:cs="Arial"/>
        </w:rPr>
        <w:t xml:space="preserve"> </w:t>
      </w:r>
      <w:proofErr w:type="spellStart"/>
      <w:r w:rsidRPr="00744853">
        <w:rPr>
          <w:rFonts w:ascii="Arial" w:hAnsi="Arial" w:cs="Arial"/>
        </w:rPr>
        <w:t>таблет</w:t>
      </w:r>
      <w:r>
        <w:rPr>
          <w:rFonts w:ascii="Arial" w:hAnsi="Arial" w:cs="Arial"/>
        </w:rPr>
        <w:t>а</w:t>
      </w:r>
      <w:proofErr w:type="spellEnd"/>
      <w:r>
        <w:rPr>
          <w:rFonts w:ascii="Arial" w:hAnsi="Arial" w:cs="Arial"/>
          <w:noProof/>
          <w:lang w:val="sr-Cyrl-CS"/>
        </w:rPr>
        <w:t>,</w:t>
      </w:r>
      <w:r w:rsidRPr="00FC55B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следићих техничких карактеристика и количина:</w:t>
      </w:r>
    </w:p>
    <w:p w:rsidR="005B6C4C" w:rsidRDefault="005B6C4C" w:rsidP="005B6C4C">
      <w:pPr>
        <w:rPr>
          <w:rFonts w:ascii="Arial" w:hAnsi="Arial"/>
          <w:b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3007"/>
        <w:gridCol w:w="4678"/>
      </w:tblGrid>
      <w:tr w:rsidR="005B6C4C" w:rsidRPr="00637D1E" w:rsidTr="00291B1F">
        <w:trPr>
          <w:cantSplit/>
          <w:trHeight w:val="1134"/>
          <w:jc w:val="center"/>
        </w:trPr>
        <w:tc>
          <w:tcPr>
            <w:tcW w:w="645" w:type="dxa"/>
            <w:shd w:val="clear" w:color="auto" w:fill="auto"/>
            <w:textDirection w:val="btLr"/>
            <w:vAlign w:val="center"/>
          </w:tcPr>
          <w:p w:rsidR="005B6C4C" w:rsidRPr="00E42B6F" w:rsidRDefault="005B6C4C" w:rsidP="007331E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E42B6F">
              <w:rPr>
                <w:rFonts w:ascii="Arial" w:hAnsi="Arial" w:cs="Arial"/>
                <w:b/>
                <w:noProof/>
                <w:lang w:val="sr-Cyrl-CS"/>
              </w:rPr>
              <w:t>Редни број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E42B6F">
              <w:rPr>
                <w:rFonts w:ascii="Arial" w:hAnsi="Arial" w:cs="Arial"/>
                <w:b/>
                <w:noProof/>
                <w:lang w:val="sr-Cyrl-CS"/>
              </w:rPr>
              <w:t>Назив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</w:p>
          <w:p w:rsidR="005B6C4C" w:rsidRPr="00E42B6F" w:rsidRDefault="005B6C4C" w:rsidP="007331E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E42B6F">
              <w:rPr>
                <w:rFonts w:ascii="Arial" w:hAnsi="Arial" w:cs="Arial"/>
                <w:b/>
                <w:noProof/>
                <w:lang w:val="sr-Cyrl-CS"/>
              </w:rPr>
              <w:t>Количина</w:t>
            </w:r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E42B6F">
              <w:rPr>
                <w:rFonts w:ascii="Arial" w:hAnsi="Arial" w:cs="Arial"/>
                <w:b/>
                <w:noProof/>
                <w:lang w:val="sr-Cyrl-CS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E42B6F">
              <w:rPr>
                <w:rFonts w:ascii="Arial" w:hAnsi="Arial" w:cs="Arial"/>
                <w:b/>
                <w:noProof/>
              </w:rPr>
              <w:t>PC</w:t>
            </w:r>
            <w:r w:rsidRPr="00E42B6F">
              <w:rPr>
                <w:rFonts w:ascii="Arial" w:hAnsi="Arial" w:cs="Arial"/>
                <w:b/>
                <w:noProof/>
                <w:lang w:val="sr-Cyrl-CS"/>
              </w:rPr>
              <w:t xml:space="preserve"> рачунари са монитором истог произвођача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637D1E">
              <w:rPr>
                <w:rFonts w:ascii="Arial" w:hAnsi="Arial" w:cs="Arial"/>
                <w:noProof/>
                <w:lang w:val="sr-Cyrl-CS"/>
              </w:rPr>
              <w:t>80</w:t>
            </w:r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8330" w:type="dxa"/>
            <w:gridSpan w:val="3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7D1E">
              <w:rPr>
                <w:rFonts w:ascii="Arial" w:hAnsi="Arial" w:cs="Arial"/>
                <w:b/>
              </w:rPr>
              <w:t>ТЕХНИЧКЕ КАРАКТЕРИСТИКЕ: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637D1E">
              <w:rPr>
                <w:rFonts w:ascii="Arial" w:hAnsi="Arial" w:cs="Arial"/>
                <w:noProof/>
                <w:lang w:val="sr-Cyrl-CS"/>
              </w:rPr>
              <w:t>Кућиште: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>
              <w:rPr>
                <w:rFonts w:ascii="Arial" w:hAnsi="Arial" w:cs="Arial"/>
                <w:noProof/>
                <w:lang w:val="sr-Latn-CS"/>
              </w:rPr>
              <w:t>Small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lang w:val="sr-Latn-CS"/>
              </w:rPr>
              <w:t>Form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lang w:val="sr-Latn-CS"/>
              </w:rPr>
              <w:t>Factor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Процесор</w:t>
            </w:r>
            <w:r w:rsidRPr="00637D1E">
              <w:rPr>
                <w:rFonts w:ascii="Arial" w:hAnsi="Arial" w:cs="Arial"/>
                <w:noProof/>
                <w:lang w:val="sr-Latn-CS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>
              <w:rPr>
                <w:rFonts w:ascii="Arial" w:hAnsi="Arial" w:cs="Arial"/>
                <w:noProof/>
                <w:lang w:val="sr-Latn-CS"/>
              </w:rPr>
              <w:t>Intel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, </w:t>
            </w:r>
            <w:r>
              <w:rPr>
                <w:rFonts w:ascii="Arial" w:hAnsi="Arial" w:cs="Arial"/>
                <w:noProof/>
                <w:lang w:val="sr-Latn-CS"/>
              </w:rPr>
              <w:t>min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. 3.4 </w:t>
            </w:r>
            <w:r>
              <w:rPr>
                <w:rFonts w:ascii="Arial" w:hAnsi="Arial" w:cs="Arial"/>
                <w:noProof/>
                <w:lang w:val="sr-Latn-CS"/>
              </w:rPr>
              <w:t>GHz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, 3 </w:t>
            </w:r>
            <w:r>
              <w:rPr>
                <w:rFonts w:ascii="Arial" w:hAnsi="Arial" w:cs="Arial"/>
                <w:noProof/>
                <w:lang w:val="sr-Latn-CS"/>
              </w:rPr>
              <w:t>MB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lang w:val="sr-Latn-CS"/>
              </w:rPr>
              <w:t>total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lang w:val="sr-Latn-CS"/>
              </w:rPr>
              <w:t>cache</w:t>
            </w:r>
            <w:r w:rsidRPr="00637D1E">
              <w:rPr>
                <w:rFonts w:ascii="Arial" w:hAnsi="Arial" w:cs="Arial"/>
                <w:noProof/>
                <w:lang w:val="sr-Latn-CS"/>
              </w:rPr>
              <w:t>, 2</w:t>
            </w:r>
            <w:r>
              <w:rPr>
                <w:rFonts w:ascii="Arial" w:hAnsi="Arial" w:cs="Arial"/>
                <w:noProof/>
                <w:lang w:val="sr-Latn-CS"/>
              </w:rPr>
              <w:t>C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Чипсет</w:t>
            </w:r>
            <w:r w:rsidRPr="00637D1E">
              <w:rPr>
                <w:rFonts w:ascii="Arial" w:hAnsi="Arial" w:cs="Arial"/>
                <w:noProof/>
                <w:lang w:val="sr-Latn-CS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>
              <w:rPr>
                <w:rFonts w:ascii="Arial" w:hAnsi="Arial" w:cs="Arial"/>
                <w:noProof/>
                <w:lang w:val="sr-Latn-CS"/>
              </w:rPr>
              <w:t>Intel</w:t>
            </w:r>
            <w:r w:rsidRPr="00637D1E">
              <w:rPr>
                <w:rFonts w:ascii="Arial" w:hAnsi="Arial" w:cs="Arial"/>
                <w:noProof/>
                <w:vertAlign w:val="superscript"/>
                <w:lang w:val="sr-Latn-CS"/>
              </w:rPr>
              <w:t>®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lang w:val="sr-Latn-CS"/>
              </w:rPr>
              <w:t>H</w:t>
            </w:r>
            <w:r w:rsidRPr="00637D1E">
              <w:rPr>
                <w:rFonts w:ascii="Arial" w:hAnsi="Arial" w:cs="Arial"/>
                <w:noProof/>
                <w:lang w:val="sr-Latn-CS"/>
              </w:rPr>
              <w:t>81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Меморија</w:t>
            </w:r>
            <w:r w:rsidRPr="00637D1E">
              <w:rPr>
                <w:rFonts w:ascii="Arial" w:hAnsi="Arial" w:cs="Arial"/>
                <w:noProof/>
                <w:lang w:val="sr-Latn-CS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 xml:space="preserve">4 </w:t>
            </w:r>
            <w:r>
              <w:rPr>
                <w:rFonts w:ascii="Arial" w:hAnsi="Arial" w:cs="Arial"/>
                <w:noProof/>
                <w:lang w:val="sr-Latn-CS"/>
              </w:rPr>
              <w:t>GB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lang w:val="sr-Latn-CS"/>
              </w:rPr>
              <w:t>DDR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3, 1600 </w:t>
            </w:r>
            <w:r>
              <w:rPr>
                <w:rFonts w:ascii="Arial" w:hAnsi="Arial" w:cs="Arial"/>
                <w:noProof/>
                <w:lang w:val="sr-Latn-CS"/>
              </w:rPr>
              <w:t>MHz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, </w:t>
            </w:r>
            <w:r>
              <w:rPr>
                <w:rFonts w:ascii="Arial" w:hAnsi="Arial" w:cs="Arial"/>
                <w:noProof/>
                <w:lang w:val="sr-Latn-CS"/>
              </w:rPr>
              <w:t>min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. 2 </w:t>
            </w:r>
            <w:r>
              <w:rPr>
                <w:rFonts w:ascii="Arial" w:hAnsi="Arial" w:cs="Arial"/>
                <w:noProof/>
                <w:lang w:val="sr-Latn-CS"/>
              </w:rPr>
              <w:t>DIMM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</w:rPr>
              <w:t>слота на плочи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Оптика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DVD RW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LAN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10/100/1000 MBit/s na ploči</w:t>
            </w:r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 xml:space="preserve">HARD DISK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 xml:space="preserve">500GB, SATA III, 7200 rpm 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637D1E">
              <w:rPr>
                <w:rFonts w:ascii="Arial" w:hAnsi="Arial" w:cs="Arial"/>
                <w:noProof/>
                <w:lang w:val="sr-Cyrl-CS"/>
              </w:rPr>
              <w:t>Интерфејси: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 xml:space="preserve">2x </w:t>
            </w:r>
            <w:r>
              <w:rPr>
                <w:rFonts w:ascii="Arial" w:hAnsi="Arial" w:cs="Arial"/>
                <w:noProof/>
                <w:lang w:val="sr-Latn-CS"/>
              </w:rPr>
              <w:t>USB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2.0 </w:t>
            </w:r>
            <w:r>
              <w:rPr>
                <w:rFonts w:ascii="Arial" w:hAnsi="Arial" w:cs="Arial"/>
                <w:noProof/>
                <w:lang w:val="sr-Latn-CS"/>
              </w:rPr>
              <w:t>front</w:t>
            </w:r>
          </w:p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 xml:space="preserve">2x </w:t>
            </w:r>
            <w:r>
              <w:rPr>
                <w:rFonts w:ascii="Arial" w:hAnsi="Arial" w:cs="Arial"/>
                <w:noProof/>
                <w:lang w:val="sr-Latn-CS"/>
              </w:rPr>
              <w:t>USB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2.0 </w:t>
            </w:r>
            <w:r>
              <w:rPr>
                <w:rFonts w:ascii="Arial" w:hAnsi="Arial" w:cs="Arial"/>
                <w:noProof/>
                <w:lang w:val="sr-Latn-CS"/>
              </w:rPr>
              <w:t>rear</w:t>
            </w:r>
          </w:p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 xml:space="preserve">2x </w:t>
            </w:r>
            <w:r>
              <w:rPr>
                <w:rFonts w:ascii="Arial" w:hAnsi="Arial" w:cs="Arial"/>
                <w:noProof/>
                <w:lang w:val="sr-Latn-CS"/>
              </w:rPr>
              <w:t>USB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3.0 </w:t>
            </w:r>
            <w:r>
              <w:rPr>
                <w:rFonts w:ascii="Arial" w:hAnsi="Arial" w:cs="Arial"/>
                <w:noProof/>
                <w:lang w:val="sr-Latn-CS"/>
              </w:rPr>
              <w:t>rear</w:t>
            </w:r>
          </w:p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 xml:space="preserve">2x </w:t>
            </w:r>
            <w:r>
              <w:rPr>
                <w:rFonts w:ascii="Arial" w:hAnsi="Arial" w:cs="Arial"/>
                <w:noProof/>
                <w:lang w:val="sr-Latn-CS"/>
              </w:rPr>
              <w:t>USB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2.0 </w:t>
            </w:r>
            <w:r>
              <w:rPr>
                <w:rFonts w:ascii="Arial" w:hAnsi="Arial" w:cs="Arial"/>
                <w:noProof/>
                <w:lang w:val="sr-Latn-CS"/>
              </w:rPr>
              <w:t>internal</w:t>
            </w:r>
          </w:p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 xml:space="preserve">2x </w:t>
            </w:r>
            <w:r>
              <w:rPr>
                <w:rFonts w:ascii="Arial" w:hAnsi="Arial" w:cs="Arial"/>
                <w:noProof/>
                <w:lang w:val="sr-Latn-CS"/>
              </w:rPr>
              <w:t>PS</w:t>
            </w:r>
            <w:r w:rsidRPr="00637D1E">
              <w:rPr>
                <w:rFonts w:ascii="Arial" w:hAnsi="Arial" w:cs="Arial"/>
                <w:noProof/>
                <w:lang w:val="sr-Latn-CS"/>
              </w:rPr>
              <w:t>/2</w:t>
            </w:r>
          </w:p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 xml:space="preserve">1x </w:t>
            </w:r>
            <w:r>
              <w:rPr>
                <w:rFonts w:ascii="Arial" w:hAnsi="Arial" w:cs="Arial"/>
                <w:noProof/>
                <w:lang w:val="sr-Latn-CS"/>
              </w:rPr>
              <w:t>RJ</w:t>
            </w:r>
            <w:r w:rsidRPr="00637D1E">
              <w:rPr>
                <w:rFonts w:ascii="Arial" w:hAnsi="Arial" w:cs="Arial"/>
                <w:noProof/>
                <w:lang w:val="sr-Latn-CS"/>
              </w:rPr>
              <w:t>-45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Prostori za diskove: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 xml:space="preserve">1x3.5“ </w:t>
            </w:r>
            <w:r>
              <w:rPr>
                <w:rFonts w:ascii="Arial" w:hAnsi="Arial" w:cs="Arial"/>
                <w:noProof/>
              </w:rPr>
              <w:t>интерни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, 1x3.5“ </w:t>
            </w:r>
            <w:r>
              <w:rPr>
                <w:rFonts w:ascii="Arial" w:hAnsi="Arial" w:cs="Arial"/>
                <w:noProof/>
              </w:rPr>
              <w:t>екстерни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, 1x5.25“ </w:t>
            </w:r>
            <w:r>
              <w:rPr>
                <w:rFonts w:ascii="Arial" w:hAnsi="Arial" w:cs="Arial"/>
                <w:noProof/>
              </w:rPr>
              <w:t>екстерни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Slot za proširenja: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 xml:space="preserve">1x </w:t>
            </w:r>
            <w:r>
              <w:rPr>
                <w:rFonts w:ascii="Arial" w:hAnsi="Arial" w:cs="Arial"/>
                <w:noProof/>
                <w:lang w:val="sr-Latn-CS"/>
              </w:rPr>
              <w:t>PCI</w:t>
            </w:r>
            <w:r w:rsidRPr="00637D1E">
              <w:rPr>
                <w:rFonts w:ascii="Arial" w:hAnsi="Arial" w:cs="Arial"/>
                <w:noProof/>
                <w:lang w:val="sr-Latn-CS"/>
              </w:rPr>
              <w:t>-</w:t>
            </w:r>
            <w:r>
              <w:rPr>
                <w:rFonts w:ascii="Arial" w:hAnsi="Arial" w:cs="Arial"/>
                <w:noProof/>
                <w:lang w:val="sr-Latn-CS"/>
              </w:rPr>
              <w:t>E</w:t>
            </w:r>
            <w:r w:rsidRPr="00637D1E">
              <w:rPr>
                <w:rFonts w:ascii="Arial" w:hAnsi="Arial" w:cs="Arial"/>
                <w:noProof/>
                <w:lang w:val="sr-Latn-CS"/>
              </w:rPr>
              <w:t>x</w:t>
            </w:r>
            <w:r>
              <w:rPr>
                <w:rFonts w:ascii="Arial" w:hAnsi="Arial" w:cs="Arial"/>
                <w:noProof/>
                <w:lang w:val="sr-Latn-CS"/>
              </w:rPr>
              <w:t>press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x16 </w:t>
            </w:r>
            <w:r>
              <w:rPr>
                <w:rFonts w:ascii="Arial" w:hAnsi="Arial" w:cs="Arial"/>
                <w:noProof/>
                <w:lang w:val="sr-Latn-CS"/>
              </w:rPr>
              <w:t>Lo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w </w:t>
            </w:r>
            <w:r>
              <w:rPr>
                <w:rFonts w:ascii="Arial" w:hAnsi="Arial" w:cs="Arial"/>
                <w:noProof/>
                <w:lang w:val="sr-Latn-CS"/>
              </w:rPr>
              <w:t>profile</w:t>
            </w:r>
          </w:p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 xml:space="preserve">2x </w:t>
            </w:r>
            <w:r>
              <w:rPr>
                <w:rFonts w:ascii="Arial" w:hAnsi="Arial" w:cs="Arial"/>
                <w:noProof/>
                <w:lang w:val="sr-Latn-CS"/>
              </w:rPr>
              <w:t>PCI</w:t>
            </w:r>
            <w:r w:rsidRPr="00637D1E">
              <w:rPr>
                <w:rFonts w:ascii="Arial" w:hAnsi="Arial" w:cs="Arial"/>
                <w:noProof/>
                <w:lang w:val="sr-Latn-CS"/>
              </w:rPr>
              <w:t>-</w:t>
            </w:r>
            <w:r>
              <w:rPr>
                <w:rFonts w:ascii="Arial" w:hAnsi="Arial" w:cs="Arial"/>
                <w:noProof/>
                <w:lang w:val="sr-Latn-CS"/>
              </w:rPr>
              <w:t>E</w:t>
            </w:r>
            <w:r w:rsidRPr="00637D1E">
              <w:rPr>
                <w:rFonts w:ascii="Arial" w:hAnsi="Arial" w:cs="Arial"/>
                <w:noProof/>
                <w:lang w:val="sr-Latn-CS"/>
              </w:rPr>
              <w:t>x</w:t>
            </w:r>
            <w:r>
              <w:rPr>
                <w:rFonts w:ascii="Arial" w:hAnsi="Arial" w:cs="Arial"/>
                <w:noProof/>
                <w:lang w:val="sr-Latn-CS"/>
              </w:rPr>
              <w:t>press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x1 </w:t>
            </w:r>
            <w:r>
              <w:rPr>
                <w:rFonts w:ascii="Arial" w:hAnsi="Arial" w:cs="Arial"/>
                <w:noProof/>
                <w:lang w:val="sr-Latn-CS"/>
              </w:rPr>
              <w:t>Lo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w </w:t>
            </w:r>
            <w:r>
              <w:rPr>
                <w:rFonts w:ascii="Arial" w:hAnsi="Arial" w:cs="Arial"/>
                <w:noProof/>
                <w:lang w:val="sr-Latn-CS"/>
              </w:rPr>
              <w:t>profile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Napajanje: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Мин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. 280W, </w:t>
            </w:r>
            <w:r>
              <w:rPr>
                <w:rFonts w:ascii="Arial" w:hAnsi="Arial" w:cs="Arial"/>
                <w:noProof/>
              </w:rPr>
              <w:t>мин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. 85% </w:t>
            </w:r>
            <w:r>
              <w:rPr>
                <w:rFonts w:ascii="Arial" w:hAnsi="Arial" w:cs="Arial"/>
                <w:noProof/>
              </w:rPr>
              <w:t>ефикасности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100% </w:t>
            </w:r>
            <w:r>
              <w:rPr>
                <w:rFonts w:ascii="Arial" w:hAnsi="Arial" w:cs="Arial"/>
                <w:noProof/>
              </w:rPr>
              <w:t>оптеречењу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Ulazni uređaji: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sr-Latn-CS"/>
              </w:rPr>
              <w:t>Tastatura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lang w:val="sr-Latn-CS"/>
              </w:rPr>
              <w:t>SRB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</w:rPr>
              <w:t>локализована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, </w:t>
            </w:r>
            <w:r>
              <w:rPr>
                <w:rFonts w:ascii="Arial" w:hAnsi="Arial" w:cs="Arial"/>
                <w:noProof/>
              </w:rPr>
              <w:t>оптички миш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Operativni sistem: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W</w:t>
            </w:r>
            <w:r>
              <w:rPr>
                <w:rFonts w:ascii="Arial" w:hAnsi="Arial" w:cs="Arial"/>
                <w:noProof/>
                <w:lang w:val="sr-Latn-CS"/>
              </w:rPr>
              <w:t>indo</w:t>
            </w:r>
            <w:r w:rsidRPr="00637D1E">
              <w:rPr>
                <w:rFonts w:ascii="Arial" w:hAnsi="Arial" w:cs="Arial"/>
                <w:noProof/>
                <w:lang w:val="sr-Latn-CS"/>
              </w:rPr>
              <w:t>w</w:t>
            </w:r>
            <w:r>
              <w:rPr>
                <w:rFonts w:ascii="Arial" w:hAnsi="Arial" w:cs="Arial"/>
                <w:noProof/>
                <w:lang w:val="sr-Latn-CS"/>
              </w:rPr>
              <w:t>s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7 </w:t>
            </w:r>
            <w:r>
              <w:rPr>
                <w:rFonts w:ascii="Arial" w:hAnsi="Arial" w:cs="Arial"/>
                <w:noProof/>
                <w:lang w:val="sr-Latn-CS"/>
              </w:rPr>
              <w:t>Pro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</w:rPr>
              <w:t>са лиценцом за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W</w:t>
            </w:r>
            <w:r>
              <w:rPr>
                <w:rFonts w:ascii="Arial" w:hAnsi="Arial" w:cs="Arial"/>
                <w:noProof/>
                <w:lang w:val="sr-Latn-CS"/>
              </w:rPr>
              <w:t>indo</w:t>
            </w:r>
            <w:r w:rsidRPr="00637D1E">
              <w:rPr>
                <w:rFonts w:ascii="Arial" w:hAnsi="Arial" w:cs="Arial"/>
                <w:noProof/>
                <w:lang w:val="sr-Latn-CS"/>
              </w:rPr>
              <w:t>w</w:t>
            </w:r>
            <w:r>
              <w:rPr>
                <w:rFonts w:ascii="Arial" w:hAnsi="Arial" w:cs="Arial"/>
                <w:noProof/>
                <w:lang w:val="sr-Latn-CS"/>
              </w:rPr>
              <w:t>s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8.1 </w:t>
            </w:r>
            <w:r>
              <w:rPr>
                <w:rFonts w:ascii="Arial" w:hAnsi="Arial" w:cs="Arial"/>
                <w:noProof/>
                <w:lang w:val="sr-Latn-CS"/>
              </w:rPr>
              <w:t>Pro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64</w:t>
            </w:r>
            <w:r>
              <w:rPr>
                <w:rFonts w:ascii="Arial" w:hAnsi="Arial" w:cs="Arial"/>
                <w:noProof/>
                <w:lang w:val="sr-Latn-CS"/>
              </w:rPr>
              <w:t>b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, </w:t>
            </w:r>
            <w:r>
              <w:rPr>
                <w:rFonts w:ascii="Arial" w:hAnsi="Arial" w:cs="Arial"/>
                <w:noProof/>
              </w:rPr>
              <w:t>одговарајући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lang w:val="sr-Latn-CS"/>
              </w:rPr>
              <w:t>DVD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</w:rPr>
              <w:t>за опоравак оба оперативна система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Usklađenost sa sledećim standardima: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>
              <w:rPr>
                <w:rFonts w:ascii="Arial" w:hAnsi="Arial" w:cs="Arial"/>
                <w:noProof/>
                <w:lang w:val="sr-Latn-CS"/>
              </w:rPr>
              <w:t>Energ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y </w:t>
            </w:r>
            <w:r>
              <w:rPr>
                <w:rFonts w:ascii="Arial" w:hAnsi="Arial" w:cs="Arial"/>
                <w:noProof/>
                <w:lang w:val="sr-Latn-CS"/>
              </w:rPr>
              <w:t>Star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 6.0, </w:t>
            </w:r>
            <w:r>
              <w:rPr>
                <w:rFonts w:ascii="Arial" w:hAnsi="Arial" w:cs="Arial"/>
                <w:noProof/>
                <w:lang w:val="sr-Latn-CS"/>
              </w:rPr>
              <w:t>EPEAT</w:t>
            </w:r>
            <w:r w:rsidRPr="00637D1E">
              <w:rPr>
                <w:rFonts w:ascii="Arial" w:hAnsi="Arial" w:cs="Arial"/>
                <w:noProof/>
                <w:vertAlign w:val="superscript"/>
                <w:lang w:val="sr-Latn-CS"/>
              </w:rPr>
              <w:t xml:space="preserve">® </w:t>
            </w:r>
            <w:r>
              <w:rPr>
                <w:rFonts w:ascii="Arial" w:hAnsi="Arial" w:cs="Arial"/>
                <w:noProof/>
                <w:lang w:val="sr-Latn-CS"/>
              </w:rPr>
              <w:t>Gold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Monitor: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од</w:t>
            </w:r>
            <w:r w:rsidRPr="00637D1E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истог</w:t>
            </w:r>
            <w:r w:rsidRPr="00637D1E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произвођача</w:t>
            </w:r>
            <w:r w:rsidRPr="00637D1E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као</w:t>
            </w:r>
            <w:r w:rsidRPr="00637D1E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</w:t>
            </w:r>
            <w:r w:rsidRPr="00637D1E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радна</w:t>
            </w:r>
            <w:r w:rsidRPr="00637D1E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станица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Dijagonala: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>
              <w:rPr>
                <w:rFonts w:ascii="Arial" w:hAnsi="Arial" w:cs="Arial"/>
                <w:noProof/>
              </w:rPr>
              <w:t>Мин</w:t>
            </w:r>
            <w:r w:rsidRPr="00637D1E">
              <w:rPr>
                <w:rFonts w:ascii="Arial" w:hAnsi="Arial" w:cs="Arial"/>
                <w:noProof/>
                <w:lang w:val="sr-Latn-CS"/>
              </w:rPr>
              <w:t>. 19.5-</w:t>
            </w:r>
            <w:r>
              <w:rPr>
                <w:rFonts w:ascii="Arial" w:hAnsi="Arial" w:cs="Arial"/>
                <w:noProof/>
                <w:lang w:val="sr-Latn-CS"/>
              </w:rPr>
              <w:t>inča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Postolje: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>
              <w:rPr>
                <w:rFonts w:ascii="Arial" w:hAnsi="Arial" w:cs="Arial"/>
                <w:noProof/>
                <w:lang w:val="sr-Latn-CS"/>
              </w:rPr>
              <w:t>Tilt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Tehnologija pozadinskog osvetljenja: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>
              <w:rPr>
                <w:rFonts w:ascii="Arial" w:hAnsi="Arial" w:cs="Arial"/>
                <w:noProof/>
                <w:lang w:val="sr-Latn-CS"/>
              </w:rPr>
              <w:t>LED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Odnos stranica: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16:9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Prirodna rezolucija: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1600x900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Osvetljenje: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 xml:space="preserve">250 </w:t>
            </w:r>
            <w:r>
              <w:rPr>
                <w:rFonts w:ascii="Arial" w:hAnsi="Arial" w:cs="Arial"/>
                <w:noProof/>
                <w:lang w:val="sr-Latn-CS"/>
              </w:rPr>
              <w:t>cd</w:t>
            </w:r>
            <w:r w:rsidRPr="00637D1E">
              <w:rPr>
                <w:rFonts w:ascii="Arial" w:hAnsi="Arial" w:cs="Arial"/>
                <w:noProof/>
                <w:lang w:val="sr-Latn-CS"/>
              </w:rPr>
              <w:t>/</w:t>
            </w:r>
            <w:r>
              <w:rPr>
                <w:rFonts w:ascii="Arial" w:hAnsi="Arial" w:cs="Arial"/>
                <w:noProof/>
                <w:lang w:val="sr-Latn-CS"/>
              </w:rPr>
              <w:t>m</w:t>
            </w:r>
            <w:r w:rsidRPr="00637D1E">
              <w:rPr>
                <w:rFonts w:ascii="Arial" w:hAnsi="Arial" w:cs="Arial"/>
                <w:noProof/>
                <w:lang w:val="sr-Latn-CS"/>
              </w:rPr>
              <w:t>2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Kontrast: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>
              <w:rPr>
                <w:rFonts w:ascii="Arial" w:hAnsi="Arial" w:cs="Arial"/>
                <w:noProof/>
              </w:rPr>
              <w:t>Типичан</w:t>
            </w:r>
            <w:r w:rsidRPr="00637D1E">
              <w:rPr>
                <w:rFonts w:ascii="Arial" w:hAnsi="Arial" w:cs="Arial"/>
                <w:noProof/>
                <w:lang w:val="sr-Latn-CS"/>
              </w:rPr>
              <w:t xml:space="preserve">: 1000:1, </w:t>
            </w:r>
            <w:r>
              <w:rPr>
                <w:rFonts w:ascii="Arial" w:hAnsi="Arial" w:cs="Arial"/>
                <w:noProof/>
              </w:rPr>
              <w:t>напредни</w:t>
            </w:r>
            <w:r w:rsidRPr="00637D1E">
              <w:rPr>
                <w:rFonts w:ascii="Arial" w:hAnsi="Arial" w:cs="Arial"/>
                <w:noProof/>
                <w:lang w:val="sr-Latn-CS"/>
              </w:rPr>
              <w:t>: 20000000:1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Vreme odziva: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 xml:space="preserve">5 </w:t>
            </w:r>
            <w:r>
              <w:rPr>
                <w:rFonts w:ascii="Arial" w:hAnsi="Arial" w:cs="Arial"/>
                <w:noProof/>
                <w:lang w:val="sr-Latn-CS"/>
              </w:rPr>
              <w:t>ms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Povezivanje: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1x</w:t>
            </w:r>
            <w:r>
              <w:rPr>
                <w:rFonts w:ascii="Arial" w:hAnsi="Arial" w:cs="Arial"/>
                <w:noProof/>
                <w:lang w:val="sr-Latn-CS"/>
              </w:rPr>
              <w:t>VGA</w:t>
            </w:r>
            <w:r w:rsidRPr="00637D1E">
              <w:rPr>
                <w:rFonts w:ascii="Arial" w:hAnsi="Arial" w:cs="Arial"/>
                <w:noProof/>
                <w:lang w:val="sr-Latn-CS"/>
              </w:rPr>
              <w:t>, 1x</w:t>
            </w:r>
            <w:r>
              <w:rPr>
                <w:rFonts w:ascii="Arial" w:hAnsi="Arial" w:cs="Arial"/>
                <w:noProof/>
                <w:lang w:val="sr-Latn-CS"/>
              </w:rPr>
              <w:t>DVI</w:t>
            </w:r>
          </w:p>
        </w:tc>
      </w:tr>
      <w:tr w:rsidR="005B6C4C" w:rsidRPr="00637D1E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Zvučnici: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интегрисани</w:t>
            </w:r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Usklađenost sa: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637D1E">
              <w:rPr>
                <w:rFonts w:ascii="Arial" w:hAnsi="Arial" w:cs="Arial"/>
                <w:noProof/>
                <w:lang w:val="sr-Latn-CS"/>
              </w:rPr>
              <w:t>CE, TCO Display 6.0, ENERGY STAR® 6.0, EPEAT Silver</w:t>
            </w:r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2B6F">
              <w:rPr>
                <w:rFonts w:ascii="Arial" w:hAnsi="Arial" w:cs="Arial"/>
                <w:b/>
              </w:rPr>
              <w:t>2</w:t>
            </w:r>
          </w:p>
          <w:p w:rsidR="005B6C4C" w:rsidRPr="00960164" w:rsidRDefault="005B6C4C" w:rsidP="007331EC">
            <w:pPr>
              <w:spacing w:after="0" w:line="240" w:lineRule="auto"/>
              <w:jc w:val="center"/>
            </w:pPr>
          </w:p>
        </w:tc>
        <w:tc>
          <w:tcPr>
            <w:tcW w:w="3007" w:type="dxa"/>
            <w:shd w:val="clear" w:color="auto" w:fill="auto"/>
            <w:vAlign w:val="center"/>
          </w:tcPr>
          <w:p w:rsidR="005B6C4C" w:rsidRPr="00744853" w:rsidRDefault="005B6C4C" w:rsidP="007331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Лаптоп</w:t>
            </w:r>
            <w:proofErr w:type="spellEnd"/>
            <w:r w:rsidRPr="00E42B6F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рачунари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2B6F">
              <w:rPr>
                <w:rFonts w:ascii="Arial" w:hAnsi="Arial" w:cs="Arial"/>
              </w:rPr>
              <w:t>8</w:t>
            </w:r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8330" w:type="dxa"/>
            <w:gridSpan w:val="3"/>
            <w:shd w:val="clear" w:color="auto" w:fill="auto"/>
            <w:vAlign w:val="center"/>
          </w:tcPr>
          <w:p w:rsidR="005B6C4C" w:rsidRDefault="005B6C4C" w:rsidP="007331EC">
            <w:pPr>
              <w:spacing w:after="0" w:line="240" w:lineRule="auto"/>
              <w:jc w:val="center"/>
            </w:pPr>
            <w:r w:rsidRPr="00637D1E">
              <w:rPr>
                <w:rFonts w:ascii="Arial" w:hAnsi="Arial" w:cs="Arial"/>
                <w:b/>
              </w:rPr>
              <w:t>ТЕХНИЧКЕ КАРАКТЕРИСТИКЕ:</w:t>
            </w:r>
          </w:p>
        </w:tc>
      </w:tr>
      <w:tr w:rsidR="005B6C4C" w:rsidRPr="00E42B6F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Величина</w:t>
            </w:r>
            <w:r w:rsidRPr="00E42B6F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екрана</w:t>
            </w:r>
            <w:r w:rsidRPr="00E42B6F">
              <w:rPr>
                <w:rFonts w:ascii="Arial" w:hAnsi="Arial" w:cs="Arial"/>
                <w:noProof/>
                <w:lang w:val="sr-Cyrl-CS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E42B6F">
              <w:rPr>
                <w:rFonts w:ascii="Arial" w:hAnsi="Arial" w:cs="Arial"/>
                <w:noProof/>
                <w:lang w:val="sr-Cyrl-CS"/>
              </w:rPr>
              <w:t>15,6”</w:t>
            </w:r>
          </w:p>
        </w:tc>
      </w:tr>
      <w:tr w:rsidR="005B6C4C" w:rsidRPr="00E42B6F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Резолуција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E42B6F">
              <w:rPr>
                <w:rFonts w:ascii="Arial" w:hAnsi="Arial" w:cs="Arial"/>
                <w:noProof/>
                <w:lang w:val="sr-Cyrl-CS"/>
              </w:rPr>
              <w:t>1366x768</w:t>
            </w:r>
          </w:p>
        </w:tc>
      </w:tr>
      <w:tr w:rsidR="005B6C4C" w:rsidRPr="00E42B6F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Тип</w:t>
            </w:r>
            <w:r w:rsidRPr="00E42B6F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екрана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>
              <w:rPr>
                <w:rFonts w:ascii="Arial" w:hAnsi="Arial" w:cs="Arial"/>
                <w:noProof/>
                <w:lang w:val="sr-Latn-CS"/>
              </w:rPr>
              <w:t>Antglar</w:t>
            </w:r>
          </w:p>
        </w:tc>
      </w:tr>
      <w:tr w:rsidR="005B6C4C" w:rsidRPr="00E42B6F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jc w:val="center"/>
              <w:rPr>
                <w:noProof/>
                <w:lang w:val="sr-Latn-CS"/>
              </w:rPr>
            </w:pPr>
          </w:p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>
              <w:rPr>
                <w:rFonts w:ascii="Arial" w:hAnsi="Arial" w:cs="Arial"/>
                <w:noProof/>
              </w:rPr>
              <w:t>Процесор</w:t>
            </w:r>
            <w:r w:rsidRPr="00E42B6F">
              <w:rPr>
                <w:rFonts w:ascii="Arial" w:hAnsi="Arial" w:cs="Arial"/>
                <w:noProof/>
                <w:lang w:val="sr-Latn-CS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>
              <w:rPr>
                <w:rFonts w:ascii="Arial" w:hAnsi="Arial" w:cs="Arial"/>
                <w:noProof/>
                <w:lang w:val="sr-Latn-CS"/>
              </w:rPr>
              <w:t>Intel</w:t>
            </w:r>
            <w:r w:rsidRPr="00E42B6F">
              <w:rPr>
                <w:rFonts w:ascii="Arial" w:hAnsi="Arial" w:cs="Arial"/>
                <w:noProof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lang w:val="sr-Latn-CS"/>
              </w:rPr>
              <w:t>Dula</w:t>
            </w:r>
            <w:r w:rsidRPr="00E42B6F">
              <w:rPr>
                <w:rFonts w:ascii="Arial" w:hAnsi="Arial" w:cs="Arial"/>
                <w:noProof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lang w:val="sr-Latn-CS"/>
              </w:rPr>
              <w:t>Core</w:t>
            </w:r>
            <w:r w:rsidRPr="00E42B6F">
              <w:rPr>
                <w:rFonts w:ascii="Arial" w:hAnsi="Arial" w:cs="Arial"/>
                <w:noProof/>
                <w:lang w:val="sr-Latn-CS"/>
              </w:rPr>
              <w:t xml:space="preserve"> 3110</w:t>
            </w:r>
            <w:r>
              <w:rPr>
                <w:rFonts w:ascii="Arial" w:hAnsi="Arial" w:cs="Arial"/>
                <w:noProof/>
                <w:lang w:val="sr-Latn-CS"/>
              </w:rPr>
              <w:t>M</w:t>
            </w:r>
            <w:r w:rsidRPr="00E42B6F">
              <w:rPr>
                <w:rFonts w:ascii="Arial" w:hAnsi="Arial" w:cs="Arial"/>
                <w:noProof/>
                <w:lang w:val="sr-Latn-CS"/>
              </w:rPr>
              <w:t xml:space="preserve"> 2,4</w:t>
            </w:r>
            <w:r>
              <w:rPr>
                <w:rFonts w:ascii="Arial" w:hAnsi="Arial" w:cs="Arial"/>
                <w:noProof/>
                <w:lang w:val="sr-Latn-CS"/>
              </w:rPr>
              <w:t>GHz</w:t>
            </w:r>
          </w:p>
        </w:tc>
      </w:tr>
      <w:tr w:rsidR="005B6C4C" w:rsidRPr="00E42B6F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Меморија: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42B6F">
              <w:rPr>
                <w:rFonts w:ascii="Arial" w:hAnsi="Arial" w:cs="Arial"/>
                <w:noProof/>
                <w:lang w:val="sr-Latn-CS"/>
              </w:rPr>
              <w:t xml:space="preserve">4 </w:t>
            </w:r>
            <w:r>
              <w:rPr>
                <w:rFonts w:ascii="Arial" w:hAnsi="Arial" w:cs="Arial"/>
                <w:noProof/>
                <w:lang w:val="sr-Latn-CS"/>
              </w:rPr>
              <w:t>GB</w:t>
            </w:r>
            <w:r w:rsidRPr="00E42B6F">
              <w:rPr>
                <w:rFonts w:ascii="Arial" w:hAnsi="Arial" w:cs="Arial"/>
                <w:noProof/>
                <w:lang w:val="sr-Latn-CS"/>
              </w:rPr>
              <w:t xml:space="preserve"> </w:t>
            </w:r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Оптика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37D1E">
              <w:rPr>
                <w:rFonts w:ascii="Arial" w:hAnsi="Arial" w:cs="Arial"/>
              </w:rPr>
              <w:t>DVD RW</w:t>
            </w:r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37D1E">
              <w:rPr>
                <w:rFonts w:ascii="Arial" w:hAnsi="Arial" w:cs="Arial"/>
              </w:rPr>
              <w:t>HDD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37D1E">
              <w:rPr>
                <w:rFonts w:ascii="Arial" w:hAnsi="Arial" w:cs="Arial"/>
              </w:rPr>
              <w:t>500GB</w:t>
            </w:r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Графика</w:t>
            </w:r>
            <w:proofErr w:type="spellEnd"/>
            <w:r w:rsidRPr="00637D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Интегрисана</w:t>
            </w:r>
            <w:proofErr w:type="spellEnd"/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37D1E">
              <w:rPr>
                <w:rFonts w:ascii="Arial" w:hAnsi="Arial" w:cs="Arial"/>
              </w:rPr>
              <w:t>LAN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37D1E">
              <w:rPr>
                <w:rFonts w:ascii="Arial" w:hAnsi="Arial" w:cs="Arial"/>
              </w:rPr>
              <w:t>: 10/100/1000 Mbps</w:t>
            </w:r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37D1E">
              <w:rPr>
                <w:rFonts w:ascii="Arial" w:hAnsi="Arial" w:cs="Arial"/>
              </w:rPr>
              <w:t xml:space="preserve">HARD DISK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37D1E">
              <w:rPr>
                <w:rFonts w:ascii="Arial" w:hAnsi="Arial" w:cs="Arial"/>
              </w:rPr>
              <w:t xml:space="preserve">500GB, SATA III, 7200 rpm </w:t>
            </w:r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37D1E">
              <w:rPr>
                <w:rFonts w:ascii="Arial" w:hAnsi="Arial" w:cs="Arial"/>
              </w:rPr>
              <w:t xml:space="preserve">Bluetooth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37D1E">
              <w:rPr>
                <w:rFonts w:ascii="Arial" w:hAnsi="Arial" w:cs="Arial"/>
              </w:rPr>
              <w:t>Bluetooth 4.0</w:t>
            </w:r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Интерфејси</w:t>
            </w:r>
            <w:proofErr w:type="spellEnd"/>
            <w:r w:rsidRPr="00637D1E">
              <w:rPr>
                <w:rFonts w:ascii="Arial" w:hAnsi="Arial" w:cs="Arial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37D1E">
              <w:rPr>
                <w:rFonts w:ascii="Arial" w:hAnsi="Arial" w:cs="Arial"/>
              </w:rPr>
              <w:t xml:space="preserve">USB 2.0: 3 </w:t>
            </w:r>
          </w:p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37D1E">
              <w:rPr>
                <w:rFonts w:ascii="Arial" w:hAnsi="Arial" w:cs="Arial"/>
              </w:rPr>
              <w:t xml:space="preserve">HDMI: 1 </w:t>
            </w:r>
          </w:p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37D1E">
              <w:rPr>
                <w:rFonts w:ascii="Arial" w:hAnsi="Arial" w:cs="Arial"/>
              </w:rPr>
              <w:t xml:space="preserve">VGA: </w:t>
            </w:r>
            <w:proofErr w:type="spellStart"/>
            <w:r w:rsidRPr="00637D1E">
              <w:rPr>
                <w:rFonts w:ascii="Arial" w:hAnsi="Arial" w:cs="Arial"/>
              </w:rPr>
              <w:t>Da</w:t>
            </w:r>
            <w:proofErr w:type="spellEnd"/>
            <w:r w:rsidRPr="00637D1E">
              <w:rPr>
                <w:rFonts w:ascii="Arial" w:hAnsi="Arial" w:cs="Arial"/>
              </w:rPr>
              <w:t xml:space="preserve"> </w:t>
            </w:r>
          </w:p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Батерија</w:t>
            </w:r>
            <w:proofErr w:type="spellEnd"/>
            <w:r w:rsidRPr="00637D1E">
              <w:rPr>
                <w:rFonts w:ascii="Arial" w:hAnsi="Arial" w:cs="Arial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37D1E">
              <w:rPr>
                <w:rFonts w:ascii="Arial" w:hAnsi="Arial" w:cs="Arial"/>
              </w:rPr>
              <w:t>LI 6-cell</w:t>
            </w:r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Локализација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тастатуре</w:t>
            </w:r>
            <w:proofErr w:type="spellEnd"/>
            <w:r w:rsidRPr="00637D1E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Тастатура</w:t>
            </w:r>
            <w:proofErr w:type="spellEnd"/>
            <w:r w:rsidRPr="00637D1E">
              <w:rPr>
                <w:rFonts w:ascii="Arial" w:hAnsi="Arial" w:cs="Arial"/>
                <w:lang w:val="sr-Latn-CS"/>
              </w:rPr>
              <w:t xml:space="preserve"> SRB </w:t>
            </w:r>
            <w:proofErr w:type="spellStart"/>
            <w:r>
              <w:rPr>
                <w:rFonts w:ascii="Arial" w:hAnsi="Arial" w:cs="Arial"/>
              </w:rPr>
              <w:t>локализована</w:t>
            </w:r>
            <w:proofErr w:type="spellEnd"/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Оперативни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систем</w:t>
            </w:r>
            <w:proofErr w:type="spellEnd"/>
            <w:r w:rsidRPr="00637D1E">
              <w:rPr>
                <w:rFonts w:ascii="Arial" w:hAnsi="Arial" w:cs="Arial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637D1E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37D1E">
              <w:rPr>
                <w:rFonts w:ascii="Arial" w:hAnsi="Arial" w:cs="Arial"/>
              </w:rPr>
              <w:t xml:space="preserve">Window7 Pro/Windows 8.1 Pro 64 </w:t>
            </w:r>
          </w:p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2B6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Таблети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тастатуром</w:t>
            </w:r>
            <w:proofErr w:type="spellEnd"/>
            <w:r>
              <w:rPr>
                <w:rFonts w:ascii="Arial" w:hAnsi="Arial" w:cs="Arial"/>
                <w:b/>
              </w:rPr>
              <w:t xml:space="preserve"> и </w:t>
            </w:r>
            <w:r w:rsidRPr="00E42B6F">
              <w:rPr>
                <w:rFonts w:ascii="Arial" w:hAnsi="Arial" w:cs="Arial"/>
                <w:b/>
              </w:rPr>
              <w:t>Win 8.1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2B6F">
              <w:rPr>
                <w:rFonts w:ascii="Arial" w:hAnsi="Arial" w:cs="Arial"/>
              </w:rPr>
              <w:t>5</w:t>
            </w:r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8330" w:type="dxa"/>
            <w:gridSpan w:val="3"/>
            <w:shd w:val="clear" w:color="auto" w:fill="auto"/>
            <w:vAlign w:val="center"/>
          </w:tcPr>
          <w:p w:rsidR="005B6C4C" w:rsidRDefault="005B6C4C" w:rsidP="007331EC">
            <w:pPr>
              <w:spacing w:after="0" w:line="240" w:lineRule="auto"/>
              <w:jc w:val="center"/>
            </w:pPr>
            <w:r w:rsidRPr="00637D1E">
              <w:rPr>
                <w:rFonts w:ascii="Arial" w:hAnsi="Arial" w:cs="Arial"/>
                <w:b/>
              </w:rPr>
              <w:t>ТЕХНИЧКЕ КАРАКТЕРИСТИКЕ:</w:t>
            </w:r>
          </w:p>
        </w:tc>
      </w:tr>
      <w:tr w:rsidR="005B6C4C" w:rsidRPr="00960164" w:rsidTr="00291B1F">
        <w:trPr>
          <w:cantSplit/>
          <w:trHeight w:val="567"/>
          <w:jc w:val="center"/>
        </w:trPr>
        <w:tc>
          <w:tcPr>
            <w:tcW w:w="8330" w:type="dxa"/>
            <w:gridSpan w:val="3"/>
            <w:shd w:val="clear" w:color="auto" w:fill="auto"/>
            <w:vAlign w:val="center"/>
          </w:tcPr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42B6F">
              <w:rPr>
                <w:rFonts w:ascii="Arial" w:hAnsi="Arial" w:cs="Arial"/>
                <w:b/>
              </w:rPr>
              <w:t xml:space="preserve">ASUS T100TAF-DK001B / 90NB06N1-M00560 / EAN 4716659860136 / Gray /- </w:t>
            </w:r>
            <w:proofErr w:type="spellStart"/>
            <w:r w:rsidRPr="00E42B6F">
              <w:rPr>
                <w:rFonts w:ascii="Arial" w:hAnsi="Arial" w:cs="Arial"/>
                <w:b/>
              </w:rPr>
              <w:t>ili</w:t>
            </w:r>
            <w:proofErr w:type="spellEnd"/>
            <w:r w:rsidRPr="00E42B6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42B6F">
              <w:rPr>
                <w:rFonts w:ascii="Arial" w:hAnsi="Arial" w:cs="Arial"/>
                <w:b/>
              </w:rPr>
              <w:t>ekvivalent</w:t>
            </w:r>
            <w:proofErr w:type="spellEnd"/>
          </w:p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E42B6F">
              <w:rPr>
                <w:rFonts w:ascii="Arial" w:hAnsi="Arial" w:cs="Arial"/>
              </w:rPr>
              <w:t xml:space="preserve">Intel Quad-Core Atom </w:t>
            </w:r>
            <w:proofErr w:type="spellStart"/>
            <w:r w:rsidRPr="00E42B6F">
              <w:rPr>
                <w:rFonts w:ascii="Arial" w:hAnsi="Arial" w:cs="Arial"/>
              </w:rPr>
              <w:t>BayTrail</w:t>
            </w:r>
            <w:proofErr w:type="spellEnd"/>
            <w:r w:rsidRPr="00E42B6F">
              <w:rPr>
                <w:rFonts w:ascii="Arial" w:hAnsi="Arial" w:cs="Arial"/>
              </w:rPr>
              <w:t>-T, Z3735G Processer</w:t>
            </w:r>
          </w:p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E42B6F">
              <w:rPr>
                <w:rFonts w:ascii="Arial" w:hAnsi="Arial" w:cs="Arial"/>
              </w:rPr>
              <w:t>(2M Cache, 1.33 GHz, up to 1.83 GHz) / Windows 8.1 (32bit) - with Bing /</w:t>
            </w:r>
          </w:p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E42B6F">
              <w:rPr>
                <w:rFonts w:ascii="Arial" w:hAnsi="Arial" w:cs="Arial"/>
              </w:rPr>
              <w:t>Office 365 Personal for Tablets / 1GB / EMMC 32GB /</w:t>
            </w:r>
          </w:p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E42B6F">
              <w:rPr>
                <w:rFonts w:ascii="Arial" w:hAnsi="Arial" w:cs="Arial"/>
              </w:rPr>
              <w:t>0.1//LED Back-lit//Ultra Slim/B 250nits//HD 1366x768 16:9//Glare//</w:t>
            </w:r>
          </w:p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E42B6F">
              <w:rPr>
                <w:rFonts w:ascii="Arial" w:hAnsi="Arial" w:cs="Arial"/>
              </w:rPr>
              <w:t>NTSC:50%//Touch//WV / HDMI 1.4 / Intel HD Graphics Gen7 /</w:t>
            </w:r>
          </w:p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E42B6F">
              <w:rPr>
                <w:rFonts w:ascii="Arial" w:hAnsi="Arial" w:cs="Arial"/>
              </w:rPr>
              <w:t>2.0 Mega Pixel web camera (Fixed type) / SDXC /  x USB 2.0 / 1x Micro USB2.0 /</w:t>
            </w:r>
          </w:p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E42B6F">
              <w:rPr>
                <w:rFonts w:ascii="Arial" w:hAnsi="Arial" w:cs="Arial"/>
              </w:rPr>
              <w:t>1x Headphone-out &amp; Audio-in Combo Jack / 1x micro HDMI /</w:t>
            </w:r>
          </w:p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E42B6F">
              <w:rPr>
                <w:rFonts w:ascii="Arial" w:hAnsi="Arial" w:cs="Arial"/>
              </w:rPr>
              <w:t>1.10 KG (with 2 cell battery) / Tablet: 0.58 KG (with 2 cell Battery)  /</w:t>
            </w:r>
          </w:p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E42B6F">
              <w:rPr>
                <w:rFonts w:ascii="Arial" w:hAnsi="Arial" w:cs="Arial"/>
              </w:rPr>
              <w:t>26.3(W) x 17.1(D) x 2.14 ~ 2.14 (H) cm /</w:t>
            </w:r>
          </w:p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E42B6F">
              <w:rPr>
                <w:rFonts w:ascii="Arial" w:hAnsi="Arial" w:cs="Arial"/>
              </w:rPr>
              <w:t xml:space="preserve">tablet 26.3(W) x 17.1(D) x 1.05 ~ 1.05 (H) cm / </w:t>
            </w:r>
            <w:proofErr w:type="spellStart"/>
            <w:r w:rsidRPr="00E42B6F">
              <w:rPr>
                <w:rFonts w:ascii="Arial" w:hAnsi="Arial" w:cs="Arial"/>
              </w:rPr>
              <w:t>Chiclet</w:t>
            </w:r>
            <w:proofErr w:type="spellEnd"/>
            <w:r w:rsidRPr="00E42B6F">
              <w:rPr>
                <w:rFonts w:ascii="Arial" w:hAnsi="Arial" w:cs="Arial"/>
              </w:rPr>
              <w:t xml:space="preserve"> Keyboard /</w:t>
            </w:r>
          </w:p>
          <w:p w:rsidR="005B6C4C" w:rsidRPr="00E42B6F" w:rsidRDefault="005B6C4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E42B6F">
              <w:rPr>
                <w:rFonts w:ascii="Arial" w:hAnsi="Arial" w:cs="Arial"/>
              </w:rPr>
              <w:t>ASUS 255mm keyboard with 17.43mm key pitch /</w:t>
            </w:r>
          </w:p>
        </w:tc>
      </w:tr>
    </w:tbl>
    <w:p w:rsidR="005B6C4C" w:rsidRPr="00CC476F" w:rsidRDefault="005B6C4C" w:rsidP="005B6C4C">
      <w:pPr>
        <w:pStyle w:val="Default"/>
        <w:jc w:val="both"/>
        <w:rPr>
          <w:rFonts w:ascii="Arial" w:eastAsiaTheme="minorHAnsi" w:hAnsi="Arial" w:cs="Arial"/>
          <w:sz w:val="22"/>
          <w:szCs w:val="22"/>
        </w:rPr>
      </w:pPr>
    </w:p>
    <w:p w:rsidR="005B6C4C" w:rsidRPr="007331EC" w:rsidRDefault="005B6C4C" w:rsidP="007331EC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  <w:b/>
          <w:bCs/>
          <w:lang/>
        </w:rPr>
      </w:pPr>
      <w:proofErr w:type="spellStart"/>
      <w:proofErr w:type="gramStart"/>
      <w:r w:rsidRPr="00E42B6F">
        <w:rPr>
          <w:rFonts w:ascii="Arial" w:eastAsiaTheme="minorHAnsi" w:hAnsi="Arial" w:cs="Arial"/>
          <w:b/>
          <w:bCs/>
        </w:rPr>
        <w:t>Понуђена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опрема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мора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бити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оригинална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и </w:t>
      </w:r>
      <w:proofErr w:type="spellStart"/>
      <w:r w:rsidRPr="00E42B6F">
        <w:rPr>
          <w:rFonts w:ascii="Arial" w:eastAsiaTheme="minorHAnsi" w:hAnsi="Arial" w:cs="Arial"/>
          <w:b/>
          <w:bCs/>
        </w:rPr>
        <w:t>нова</w:t>
      </w:r>
      <w:proofErr w:type="spellEnd"/>
      <w:r w:rsidRPr="00E42B6F">
        <w:rPr>
          <w:rFonts w:ascii="Arial" w:eastAsiaTheme="minorHAnsi" w:hAnsi="Arial" w:cs="Arial"/>
          <w:b/>
          <w:bCs/>
        </w:rPr>
        <w:t>.</w:t>
      </w:r>
      <w:proofErr w:type="gramEnd"/>
      <w:r w:rsidRPr="00E42B6F">
        <w:rPr>
          <w:rFonts w:ascii="Arial" w:eastAsiaTheme="minorHAnsi" w:hAnsi="Arial" w:cs="Arial"/>
          <w:b/>
          <w:bCs/>
        </w:rPr>
        <w:t xml:space="preserve"> </w:t>
      </w:r>
    </w:p>
    <w:p w:rsidR="005B6C4C" w:rsidRPr="007331EC" w:rsidRDefault="005B6C4C" w:rsidP="007331EC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  <w:lang/>
        </w:rPr>
      </w:pPr>
      <w:proofErr w:type="spellStart"/>
      <w:r w:rsidRPr="00E42B6F">
        <w:rPr>
          <w:rFonts w:ascii="Arial" w:eastAsiaTheme="minorHAnsi" w:hAnsi="Arial" w:cs="Arial"/>
          <w:b/>
          <w:bCs/>
        </w:rPr>
        <w:t>Начин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и </w:t>
      </w:r>
      <w:proofErr w:type="spellStart"/>
      <w:r w:rsidRPr="00E42B6F">
        <w:rPr>
          <w:rFonts w:ascii="Arial" w:eastAsiaTheme="minorHAnsi" w:hAnsi="Arial" w:cs="Arial"/>
          <w:b/>
          <w:bCs/>
        </w:rPr>
        <w:t>рок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испоруке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: </w:t>
      </w:r>
      <w:proofErr w:type="spellStart"/>
      <w:r w:rsidRPr="00744853">
        <w:rPr>
          <w:rFonts w:ascii="Arial" w:eastAsiaTheme="minorHAnsi" w:hAnsi="Arial" w:cs="Arial"/>
          <w:bCs/>
        </w:rPr>
        <w:t>сукцесивно</w:t>
      </w:r>
      <w:proofErr w:type="spellEnd"/>
      <w:r w:rsidRPr="00744853">
        <w:rPr>
          <w:rFonts w:ascii="Arial" w:eastAsiaTheme="minorHAnsi" w:hAnsi="Arial" w:cs="Arial"/>
          <w:bCs/>
        </w:rPr>
        <w:t xml:space="preserve">, </w:t>
      </w:r>
      <w:proofErr w:type="spellStart"/>
      <w:r w:rsidRPr="00744853">
        <w:rPr>
          <w:rFonts w:ascii="Arial" w:eastAsiaTheme="minorHAnsi" w:hAnsi="Arial" w:cs="Arial"/>
          <w:bCs/>
        </w:rPr>
        <w:t>према</w:t>
      </w:r>
      <w:proofErr w:type="spellEnd"/>
      <w:r w:rsidRPr="00744853">
        <w:rPr>
          <w:rFonts w:ascii="Arial" w:eastAsiaTheme="minorHAnsi" w:hAnsi="Arial" w:cs="Arial"/>
          <w:bCs/>
        </w:rPr>
        <w:t xml:space="preserve"> </w:t>
      </w:r>
      <w:proofErr w:type="spellStart"/>
      <w:r w:rsidRPr="00744853">
        <w:rPr>
          <w:rFonts w:ascii="Arial" w:eastAsiaTheme="minorHAnsi" w:hAnsi="Arial" w:cs="Arial"/>
          <w:bCs/>
        </w:rPr>
        <w:t>потребама</w:t>
      </w:r>
      <w:proofErr w:type="spellEnd"/>
      <w:r w:rsidRPr="00744853">
        <w:rPr>
          <w:rFonts w:ascii="Arial" w:eastAsiaTheme="minorHAnsi" w:hAnsi="Arial" w:cs="Arial"/>
          <w:bCs/>
        </w:rPr>
        <w:t xml:space="preserve"> </w:t>
      </w:r>
      <w:proofErr w:type="spellStart"/>
      <w:r w:rsidRPr="00744853">
        <w:rPr>
          <w:rFonts w:ascii="Arial" w:eastAsiaTheme="minorHAnsi" w:hAnsi="Arial" w:cs="Arial"/>
          <w:bCs/>
        </w:rPr>
        <w:t>Наручиоца</w:t>
      </w:r>
      <w:proofErr w:type="spellEnd"/>
      <w:r w:rsidRPr="00744853">
        <w:rPr>
          <w:rFonts w:ascii="Arial" w:eastAsiaTheme="minorHAnsi" w:hAnsi="Arial" w:cs="Arial"/>
          <w:bCs/>
        </w:rPr>
        <w:t>,</w:t>
      </w:r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максимум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5</w:t>
      </w:r>
      <w:r w:rsidRPr="00E42B6F">
        <w:rPr>
          <w:rFonts w:ascii="Arial" w:eastAsiaTheme="minorHAnsi" w:hAnsi="Arial" w:cs="Arial"/>
        </w:rPr>
        <w:t xml:space="preserve"> (</w:t>
      </w:r>
      <w:proofErr w:type="spellStart"/>
      <w:r>
        <w:rPr>
          <w:rFonts w:ascii="Arial" w:eastAsiaTheme="minorHAnsi" w:hAnsi="Arial" w:cs="Arial"/>
        </w:rPr>
        <w:t>пет</w:t>
      </w:r>
      <w:proofErr w:type="spellEnd"/>
      <w:r w:rsidRPr="00E42B6F">
        <w:rPr>
          <w:rFonts w:ascii="Arial" w:eastAsiaTheme="minorHAnsi" w:hAnsi="Arial" w:cs="Arial"/>
        </w:rPr>
        <w:t xml:space="preserve">) </w:t>
      </w:r>
      <w:proofErr w:type="spellStart"/>
      <w:r w:rsidRPr="00E42B6F">
        <w:rPr>
          <w:rFonts w:ascii="Arial" w:eastAsiaTheme="minorHAnsi" w:hAnsi="Arial" w:cs="Arial"/>
        </w:rPr>
        <w:t>дана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од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пријема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писаног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захтева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Наручиоца</w:t>
      </w:r>
      <w:proofErr w:type="spellEnd"/>
      <w:r>
        <w:rPr>
          <w:rFonts w:ascii="Arial" w:eastAsiaTheme="minorHAnsi" w:hAnsi="Arial" w:cs="Arial"/>
        </w:rPr>
        <w:t xml:space="preserve"> (</w:t>
      </w:r>
      <w:proofErr w:type="spellStart"/>
      <w:r>
        <w:rPr>
          <w:rFonts w:ascii="Arial" w:eastAsiaTheme="minorHAnsi" w:hAnsi="Arial" w:cs="Arial"/>
        </w:rPr>
        <w:t>факс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мејл</w:t>
      </w:r>
      <w:proofErr w:type="spellEnd"/>
      <w:r>
        <w:rPr>
          <w:rFonts w:ascii="Arial" w:eastAsiaTheme="minorHAnsi" w:hAnsi="Arial" w:cs="Arial"/>
        </w:rPr>
        <w:t>)</w:t>
      </w:r>
      <w:r w:rsidRPr="00E42B6F">
        <w:rPr>
          <w:rFonts w:ascii="Arial" w:eastAsiaTheme="minorHAnsi" w:hAnsi="Arial" w:cs="Arial"/>
        </w:rPr>
        <w:t xml:space="preserve">. </w:t>
      </w:r>
    </w:p>
    <w:p w:rsidR="005B6C4C" w:rsidRDefault="005B6C4C" w:rsidP="005B6C4C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</w:rPr>
      </w:pPr>
      <w:proofErr w:type="spellStart"/>
      <w:r w:rsidRPr="00E42B6F">
        <w:rPr>
          <w:rFonts w:ascii="Arial" w:eastAsiaTheme="minorHAnsi" w:hAnsi="Arial" w:cs="Arial"/>
          <w:b/>
          <w:bCs/>
        </w:rPr>
        <w:t>Место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испоруке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r w:rsidRPr="00E42B6F">
        <w:rPr>
          <w:rFonts w:ascii="Arial" w:eastAsiaTheme="minorHAnsi" w:hAnsi="Arial" w:cs="Arial"/>
        </w:rPr>
        <w:t xml:space="preserve">– </w:t>
      </w:r>
      <w:proofErr w:type="spellStart"/>
      <w:r w:rsidRPr="00E42B6F">
        <w:rPr>
          <w:rFonts w:ascii="Arial" w:eastAsiaTheme="minorHAnsi" w:hAnsi="Arial" w:cs="Arial"/>
        </w:rPr>
        <w:t>објек</w:t>
      </w:r>
      <w:r>
        <w:rPr>
          <w:rFonts w:ascii="Arial" w:eastAsiaTheme="minorHAnsi" w:hAnsi="Arial" w:cs="Arial"/>
        </w:rPr>
        <w:t>ат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Наручиоца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ул</w:t>
      </w:r>
      <w:proofErr w:type="spellEnd"/>
      <w:r>
        <w:rPr>
          <w:rFonts w:ascii="Arial" w:eastAsiaTheme="minorHAnsi" w:hAnsi="Arial" w:cs="Arial"/>
        </w:rPr>
        <w:t xml:space="preserve">. </w:t>
      </w:r>
      <w:proofErr w:type="spellStart"/>
      <w:proofErr w:type="gramStart"/>
      <w:r>
        <w:rPr>
          <w:rFonts w:ascii="Arial" w:eastAsiaTheme="minorHAnsi" w:hAnsi="Arial" w:cs="Arial"/>
        </w:rPr>
        <w:t>Булевар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деспота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Стефана</w:t>
      </w:r>
      <w:proofErr w:type="spellEnd"/>
      <w:r>
        <w:rPr>
          <w:rFonts w:ascii="Arial" w:eastAsiaTheme="minorHAnsi" w:hAnsi="Arial" w:cs="Arial"/>
        </w:rPr>
        <w:t xml:space="preserve"> 54а, </w:t>
      </w:r>
      <w:proofErr w:type="spellStart"/>
      <w:r>
        <w:rPr>
          <w:rFonts w:ascii="Arial" w:eastAsiaTheme="minorHAnsi" w:hAnsi="Arial" w:cs="Arial"/>
        </w:rPr>
        <w:t>Београд</w:t>
      </w:r>
      <w:proofErr w:type="spellEnd"/>
      <w:r w:rsidRPr="00E42B6F">
        <w:rPr>
          <w:rFonts w:ascii="Arial" w:eastAsiaTheme="minorHAnsi" w:hAnsi="Arial" w:cs="Arial"/>
        </w:rPr>
        <w:t>.</w:t>
      </w:r>
      <w:proofErr w:type="gramEnd"/>
      <w:r w:rsidRPr="00E42B6F">
        <w:rPr>
          <w:rFonts w:ascii="Arial" w:eastAsiaTheme="minorHAnsi" w:hAnsi="Arial" w:cs="Arial"/>
        </w:rPr>
        <w:t xml:space="preserve"> </w:t>
      </w:r>
    </w:p>
    <w:p w:rsidR="005B6C4C" w:rsidRPr="00744853" w:rsidRDefault="005B6C4C" w:rsidP="005B6C4C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</w:rPr>
      </w:pPr>
    </w:p>
    <w:p w:rsidR="005B6C4C" w:rsidRPr="00E42B6F" w:rsidRDefault="005B6C4C" w:rsidP="005B6C4C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</w:rPr>
      </w:pPr>
      <w:proofErr w:type="spellStart"/>
      <w:r w:rsidRPr="00E42B6F">
        <w:rPr>
          <w:rFonts w:ascii="Arial" w:eastAsiaTheme="minorHAnsi" w:hAnsi="Arial" w:cs="Arial"/>
          <w:b/>
          <w:bCs/>
        </w:rPr>
        <w:t>Гарантни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рок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: </w:t>
      </w:r>
      <w:r w:rsidRPr="000B52EE">
        <w:rPr>
          <w:rFonts w:ascii="Arial" w:eastAsiaTheme="minorHAnsi" w:hAnsi="Arial" w:cs="Arial"/>
          <w:bCs/>
          <w:color w:val="FF0000"/>
          <w:lang/>
        </w:rPr>
        <w:t>за ставке 1 и 2 -</w:t>
      </w:r>
      <w:r>
        <w:rPr>
          <w:rFonts w:ascii="Arial" w:eastAsiaTheme="minorHAnsi" w:hAnsi="Arial" w:cs="Arial"/>
          <w:b/>
          <w:bCs/>
          <w:lang/>
        </w:rPr>
        <w:t xml:space="preserve"> </w:t>
      </w:r>
      <w:proofErr w:type="spellStart"/>
      <w:r w:rsidRPr="000B52EE">
        <w:rPr>
          <w:rFonts w:ascii="Arial" w:eastAsiaTheme="minorHAnsi" w:hAnsi="Arial" w:cs="Arial"/>
          <w:color w:val="FF0000"/>
        </w:rPr>
        <w:t>минимум</w:t>
      </w:r>
      <w:proofErr w:type="spellEnd"/>
      <w:r w:rsidRPr="000B52EE">
        <w:rPr>
          <w:rFonts w:ascii="Arial" w:eastAsiaTheme="minorHAnsi" w:hAnsi="Arial" w:cs="Arial"/>
          <w:color w:val="FF0000"/>
        </w:rPr>
        <w:t xml:space="preserve"> 3 (</w:t>
      </w:r>
      <w:proofErr w:type="spellStart"/>
      <w:r w:rsidRPr="000B52EE">
        <w:rPr>
          <w:rFonts w:ascii="Arial" w:eastAsiaTheme="minorHAnsi" w:hAnsi="Arial" w:cs="Arial"/>
          <w:color w:val="FF0000"/>
        </w:rPr>
        <w:t>три</w:t>
      </w:r>
      <w:proofErr w:type="spellEnd"/>
      <w:r w:rsidRPr="000B52EE">
        <w:rPr>
          <w:rFonts w:ascii="Arial" w:eastAsiaTheme="minorHAnsi" w:hAnsi="Arial" w:cs="Arial"/>
          <w:color w:val="FF0000"/>
        </w:rPr>
        <w:t xml:space="preserve">) </w:t>
      </w:r>
      <w:proofErr w:type="spellStart"/>
      <w:r w:rsidRPr="000B52EE">
        <w:rPr>
          <w:rFonts w:ascii="Arial" w:eastAsiaTheme="minorHAnsi" w:hAnsi="Arial" w:cs="Arial"/>
          <w:color w:val="FF0000"/>
        </w:rPr>
        <w:t>године</w:t>
      </w:r>
      <w:proofErr w:type="spellEnd"/>
      <w:r>
        <w:rPr>
          <w:rFonts w:ascii="Arial" w:eastAsiaTheme="minorHAnsi" w:hAnsi="Arial" w:cs="Arial"/>
          <w:color w:val="FF0000"/>
          <w:lang/>
        </w:rPr>
        <w:t>, за ставку 3- минимум 2 (две) године</w:t>
      </w:r>
      <w:r w:rsidRPr="000B52EE">
        <w:rPr>
          <w:rFonts w:ascii="Arial" w:eastAsiaTheme="minorHAnsi" w:hAnsi="Arial" w:cs="Arial"/>
          <w:color w:val="FF0000"/>
        </w:rPr>
        <w:t xml:space="preserve"> и </w:t>
      </w:r>
      <w:proofErr w:type="spellStart"/>
      <w:r w:rsidRPr="000B52EE">
        <w:rPr>
          <w:rFonts w:ascii="Arial" w:eastAsiaTheme="minorHAnsi" w:hAnsi="Arial" w:cs="Arial"/>
          <w:color w:val="FF0000"/>
        </w:rPr>
        <w:t>важи</w:t>
      </w:r>
      <w:proofErr w:type="spellEnd"/>
      <w:r w:rsidRPr="000B52EE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B52EE">
        <w:rPr>
          <w:rFonts w:ascii="Arial" w:eastAsiaTheme="minorHAnsi" w:hAnsi="Arial" w:cs="Arial"/>
          <w:color w:val="FF0000"/>
        </w:rPr>
        <w:t>од</w:t>
      </w:r>
      <w:proofErr w:type="spellEnd"/>
      <w:r w:rsidRPr="000B52EE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B52EE">
        <w:rPr>
          <w:rFonts w:ascii="Arial" w:eastAsiaTheme="minorHAnsi" w:hAnsi="Arial" w:cs="Arial"/>
          <w:color w:val="FF0000"/>
        </w:rPr>
        <w:t>дана</w:t>
      </w:r>
      <w:proofErr w:type="spellEnd"/>
      <w:r w:rsidRPr="000B52EE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B52EE">
        <w:rPr>
          <w:rFonts w:ascii="Arial" w:eastAsiaTheme="minorHAnsi" w:hAnsi="Arial" w:cs="Arial"/>
          <w:color w:val="FF0000"/>
        </w:rPr>
        <w:t>испоруке</w:t>
      </w:r>
      <w:proofErr w:type="spellEnd"/>
      <w:r w:rsidRPr="000B52EE">
        <w:rPr>
          <w:rFonts w:ascii="Arial" w:eastAsiaTheme="minorHAnsi" w:hAnsi="Arial" w:cs="Arial"/>
          <w:color w:val="FF0000"/>
        </w:rPr>
        <w:t xml:space="preserve">, а у </w:t>
      </w:r>
      <w:proofErr w:type="spellStart"/>
      <w:r w:rsidRPr="000B52EE">
        <w:rPr>
          <w:rFonts w:ascii="Arial" w:eastAsiaTheme="minorHAnsi" w:hAnsi="Arial" w:cs="Arial"/>
          <w:color w:val="FF0000"/>
        </w:rPr>
        <w:t>свему</w:t>
      </w:r>
      <w:proofErr w:type="spellEnd"/>
      <w:r w:rsidRPr="000B52EE">
        <w:rPr>
          <w:rFonts w:ascii="Arial" w:eastAsiaTheme="minorHAnsi" w:hAnsi="Arial" w:cs="Arial"/>
          <w:color w:val="FF0000"/>
        </w:rPr>
        <w:t xml:space="preserve"> у </w:t>
      </w:r>
      <w:proofErr w:type="spellStart"/>
      <w:r w:rsidRPr="000B52EE">
        <w:rPr>
          <w:rFonts w:ascii="Arial" w:eastAsiaTheme="minorHAnsi" w:hAnsi="Arial" w:cs="Arial"/>
          <w:color w:val="FF0000"/>
        </w:rPr>
        <w:t>складу</w:t>
      </w:r>
      <w:proofErr w:type="spellEnd"/>
      <w:r w:rsidRPr="000B52EE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B52EE">
        <w:rPr>
          <w:rFonts w:ascii="Arial" w:eastAsiaTheme="minorHAnsi" w:hAnsi="Arial" w:cs="Arial"/>
          <w:color w:val="FF0000"/>
        </w:rPr>
        <w:t>са</w:t>
      </w:r>
      <w:proofErr w:type="spellEnd"/>
      <w:r w:rsidRPr="000B52EE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B52EE">
        <w:rPr>
          <w:rFonts w:ascii="Arial" w:eastAsiaTheme="minorHAnsi" w:hAnsi="Arial" w:cs="Arial"/>
          <w:color w:val="FF0000"/>
        </w:rPr>
        <w:t>гарантним</w:t>
      </w:r>
      <w:proofErr w:type="spellEnd"/>
      <w:r w:rsidRPr="000B52EE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B52EE">
        <w:rPr>
          <w:rFonts w:ascii="Arial" w:eastAsiaTheme="minorHAnsi" w:hAnsi="Arial" w:cs="Arial"/>
          <w:color w:val="FF0000"/>
        </w:rPr>
        <w:t>условима</w:t>
      </w:r>
      <w:proofErr w:type="spellEnd"/>
      <w:r w:rsidRPr="000B52EE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B52EE">
        <w:rPr>
          <w:rFonts w:ascii="Arial" w:eastAsiaTheme="minorHAnsi" w:hAnsi="Arial" w:cs="Arial"/>
          <w:color w:val="FF0000"/>
        </w:rPr>
        <w:t>произвођача</w:t>
      </w:r>
      <w:proofErr w:type="spellEnd"/>
      <w:r w:rsidRPr="000B52EE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B52EE">
        <w:rPr>
          <w:rFonts w:ascii="Arial" w:eastAsiaTheme="minorHAnsi" w:hAnsi="Arial" w:cs="Arial"/>
          <w:color w:val="FF0000"/>
        </w:rPr>
        <w:t>опреме</w:t>
      </w:r>
      <w:proofErr w:type="spellEnd"/>
      <w:r w:rsidRPr="000B52EE">
        <w:rPr>
          <w:rFonts w:ascii="Arial" w:eastAsiaTheme="minorHAnsi" w:hAnsi="Arial" w:cs="Arial"/>
          <w:color w:val="FF0000"/>
        </w:rPr>
        <w:t>.</w:t>
      </w:r>
      <w:r w:rsidRPr="00E42B6F">
        <w:rPr>
          <w:rFonts w:ascii="Arial" w:eastAsiaTheme="minorHAnsi" w:hAnsi="Arial" w:cs="Arial"/>
        </w:rPr>
        <w:t xml:space="preserve"> </w:t>
      </w:r>
    </w:p>
    <w:p w:rsidR="005B6C4C" w:rsidRPr="00E42B6F" w:rsidRDefault="005B6C4C" w:rsidP="005B6C4C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  </w:t>
      </w:r>
      <w:proofErr w:type="spellStart"/>
      <w:r w:rsidRPr="00E42B6F">
        <w:rPr>
          <w:rFonts w:ascii="Arial" w:eastAsiaTheme="minorHAnsi" w:hAnsi="Arial" w:cs="Arial"/>
        </w:rPr>
        <w:t>Понуђач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је</w:t>
      </w:r>
      <w:proofErr w:type="spellEnd"/>
      <w:r w:rsidRPr="00E42B6F">
        <w:rPr>
          <w:rFonts w:ascii="Arial" w:eastAsiaTheme="minorHAnsi" w:hAnsi="Arial" w:cs="Arial"/>
        </w:rPr>
        <w:t xml:space="preserve"> у </w:t>
      </w:r>
      <w:proofErr w:type="spellStart"/>
      <w:r w:rsidRPr="00E42B6F">
        <w:rPr>
          <w:rFonts w:ascii="Arial" w:eastAsiaTheme="minorHAnsi" w:hAnsi="Arial" w:cs="Arial"/>
        </w:rPr>
        <w:t>обавези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уз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свак</w:t>
      </w:r>
      <w:r>
        <w:rPr>
          <w:rFonts w:ascii="Arial" w:eastAsiaTheme="minorHAnsi" w:hAnsi="Arial" w:cs="Arial"/>
        </w:rPr>
        <w:t>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испоручен</w:t>
      </w:r>
      <w:r>
        <w:rPr>
          <w:rFonts w:ascii="Arial" w:eastAsiaTheme="minorHAnsi" w:hAnsi="Arial" w:cs="Arial"/>
        </w:rPr>
        <w:t>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рачунар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достави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гарантни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лист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оверен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печатом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следећим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подацима</w:t>
      </w:r>
      <w:proofErr w:type="spellEnd"/>
      <w:r w:rsidRPr="00E42B6F">
        <w:rPr>
          <w:rFonts w:ascii="Arial" w:eastAsiaTheme="minorHAnsi" w:hAnsi="Arial" w:cs="Arial"/>
        </w:rPr>
        <w:t xml:space="preserve">: </w:t>
      </w:r>
    </w:p>
    <w:p w:rsidR="005B6C4C" w:rsidRPr="00E42B6F" w:rsidRDefault="005B6C4C" w:rsidP="005B6C4C">
      <w:pPr>
        <w:autoSpaceDE w:val="0"/>
        <w:autoSpaceDN w:val="0"/>
        <w:adjustRightInd w:val="0"/>
        <w:spacing w:after="28" w:line="240" w:lineRule="auto"/>
        <w:ind w:left="-284"/>
        <w:jc w:val="both"/>
        <w:rPr>
          <w:rFonts w:ascii="Arial" w:eastAsiaTheme="minorHAnsi" w:hAnsi="Arial" w:cs="Arial"/>
        </w:rPr>
      </w:pPr>
      <w:r w:rsidRPr="00E42B6F">
        <w:rPr>
          <w:rFonts w:ascii="Arial" w:eastAsiaTheme="minorHAnsi" w:hAnsi="Arial" w:cs="Arial"/>
        </w:rPr>
        <w:t xml:space="preserve">- </w:t>
      </w:r>
      <w:proofErr w:type="spellStart"/>
      <w:proofErr w:type="gramStart"/>
      <w:r w:rsidRPr="00E42B6F">
        <w:rPr>
          <w:rFonts w:ascii="Arial" w:eastAsiaTheme="minorHAnsi" w:hAnsi="Arial" w:cs="Arial"/>
        </w:rPr>
        <w:t>сериски</w:t>
      </w:r>
      <w:proofErr w:type="spellEnd"/>
      <w:proofErr w:type="gram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број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рачунара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који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гарантни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лист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односи</w:t>
      </w:r>
      <w:proofErr w:type="spellEnd"/>
      <w:r w:rsidRPr="00E42B6F">
        <w:rPr>
          <w:rFonts w:ascii="Arial" w:eastAsiaTheme="minorHAnsi" w:hAnsi="Arial" w:cs="Arial"/>
        </w:rPr>
        <w:t xml:space="preserve">; </w:t>
      </w:r>
    </w:p>
    <w:p w:rsidR="005B6C4C" w:rsidRPr="00E42B6F" w:rsidRDefault="005B6C4C" w:rsidP="005B6C4C">
      <w:pPr>
        <w:autoSpaceDE w:val="0"/>
        <w:autoSpaceDN w:val="0"/>
        <w:adjustRightInd w:val="0"/>
        <w:spacing w:after="28" w:line="240" w:lineRule="auto"/>
        <w:ind w:left="-284"/>
        <w:jc w:val="both"/>
        <w:rPr>
          <w:rFonts w:ascii="Arial" w:eastAsiaTheme="minorHAnsi" w:hAnsi="Arial" w:cs="Arial"/>
        </w:rPr>
      </w:pPr>
      <w:r w:rsidRPr="00E42B6F">
        <w:rPr>
          <w:rFonts w:ascii="Arial" w:eastAsiaTheme="minorHAnsi" w:hAnsi="Arial" w:cs="Arial"/>
        </w:rPr>
        <w:t xml:space="preserve">- </w:t>
      </w:r>
      <w:proofErr w:type="spellStart"/>
      <w:proofErr w:type="gramStart"/>
      <w:r w:rsidRPr="00E42B6F">
        <w:rPr>
          <w:rFonts w:ascii="Arial" w:eastAsiaTheme="minorHAnsi" w:hAnsi="Arial" w:cs="Arial"/>
        </w:rPr>
        <w:t>дужину</w:t>
      </w:r>
      <w:proofErr w:type="spellEnd"/>
      <w:proofErr w:type="gram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гарантног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рока</w:t>
      </w:r>
      <w:proofErr w:type="spellEnd"/>
      <w:r w:rsidRPr="00E42B6F">
        <w:rPr>
          <w:rFonts w:ascii="Arial" w:eastAsiaTheme="minorHAnsi" w:hAnsi="Arial" w:cs="Arial"/>
        </w:rPr>
        <w:t xml:space="preserve">; </w:t>
      </w:r>
    </w:p>
    <w:p w:rsidR="005B6C4C" w:rsidRPr="00E42B6F" w:rsidRDefault="005B6C4C" w:rsidP="005B6C4C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</w:rPr>
      </w:pPr>
      <w:r w:rsidRPr="00E42B6F">
        <w:rPr>
          <w:rFonts w:ascii="Arial" w:eastAsiaTheme="minorHAnsi" w:hAnsi="Arial" w:cs="Arial"/>
        </w:rPr>
        <w:t xml:space="preserve">- </w:t>
      </w:r>
      <w:proofErr w:type="spellStart"/>
      <w:proofErr w:type="gramStart"/>
      <w:r w:rsidRPr="00E42B6F">
        <w:rPr>
          <w:rFonts w:ascii="Arial" w:eastAsiaTheme="minorHAnsi" w:hAnsi="Arial" w:cs="Arial"/>
        </w:rPr>
        <w:t>датум</w:t>
      </w:r>
      <w:proofErr w:type="spellEnd"/>
      <w:proofErr w:type="gram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испоруке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опреме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који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представља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почетак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важења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гарантног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рока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</w:p>
    <w:p w:rsidR="005B6C4C" w:rsidRPr="00E42B6F" w:rsidRDefault="005B6C4C" w:rsidP="005B6C4C">
      <w:pPr>
        <w:autoSpaceDE w:val="0"/>
        <w:autoSpaceDN w:val="0"/>
        <w:adjustRightInd w:val="0"/>
        <w:spacing w:after="27" w:line="240" w:lineRule="auto"/>
        <w:ind w:left="-284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  <w:lang w:val="sr-Cyrl-CS"/>
        </w:rPr>
        <w:t xml:space="preserve">- </w:t>
      </w:r>
      <w:proofErr w:type="spellStart"/>
      <w:r w:rsidRPr="00E42B6F">
        <w:rPr>
          <w:rFonts w:ascii="Arial" w:eastAsiaTheme="minorHAnsi" w:hAnsi="Arial" w:cs="Arial"/>
        </w:rPr>
        <w:t>а</w:t>
      </w:r>
      <w:r>
        <w:rPr>
          <w:rFonts w:ascii="Arial" w:eastAsiaTheme="minorHAnsi" w:hAnsi="Arial" w:cs="Arial"/>
        </w:rPr>
        <w:t>д</w:t>
      </w:r>
      <w:r w:rsidRPr="00E42B6F">
        <w:rPr>
          <w:rFonts w:ascii="Arial" w:eastAsiaTheme="minorHAnsi" w:hAnsi="Arial" w:cs="Arial"/>
        </w:rPr>
        <w:t>ресу</w:t>
      </w:r>
      <w:proofErr w:type="spellEnd"/>
      <w:r w:rsidRPr="00E42B6F">
        <w:rPr>
          <w:rFonts w:ascii="Arial" w:eastAsiaTheme="minorHAnsi" w:hAnsi="Arial" w:cs="Arial"/>
        </w:rPr>
        <w:t xml:space="preserve">/е </w:t>
      </w:r>
      <w:proofErr w:type="spellStart"/>
      <w:r w:rsidRPr="00E42B6F">
        <w:rPr>
          <w:rFonts w:ascii="Arial" w:eastAsiaTheme="minorHAnsi" w:hAnsi="Arial" w:cs="Arial"/>
        </w:rPr>
        <w:t>сервиса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контакт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телефон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за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пријаву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квара</w:t>
      </w:r>
      <w:proofErr w:type="spellEnd"/>
      <w:r w:rsidRPr="00E42B6F">
        <w:rPr>
          <w:rFonts w:ascii="Arial" w:eastAsiaTheme="minorHAnsi" w:hAnsi="Arial" w:cs="Arial"/>
        </w:rPr>
        <w:t xml:space="preserve">, </w:t>
      </w:r>
      <w:proofErr w:type="spellStart"/>
      <w:r w:rsidRPr="00E42B6F">
        <w:rPr>
          <w:rFonts w:ascii="Arial" w:eastAsiaTheme="minorHAnsi" w:hAnsi="Arial" w:cs="Arial"/>
        </w:rPr>
        <w:t>доступан</w:t>
      </w:r>
      <w:proofErr w:type="spellEnd"/>
      <w:r w:rsidRPr="00E42B6F">
        <w:rPr>
          <w:rFonts w:ascii="Arial" w:eastAsiaTheme="minorHAnsi" w:hAnsi="Arial" w:cs="Arial"/>
        </w:rPr>
        <w:t xml:space="preserve"> у </w:t>
      </w:r>
      <w:proofErr w:type="spellStart"/>
      <w:r w:rsidRPr="00E42B6F">
        <w:rPr>
          <w:rFonts w:ascii="Arial" w:eastAsiaTheme="minorHAnsi" w:hAnsi="Arial" w:cs="Arial"/>
        </w:rPr>
        <w:t>временском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периоду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од</w:t>
      </w:r>
      <w:proofErr w:type="spellEnd"/>
      <w:r w:rsidRPr="00E42B6F">
        <w:rPr>
          <w:rFonts w:ascii="Arial" w:eastAsiaTheme="minorHAnsi" w:hAnsi="Arial" w:cs="Arial"/>
        </w:rPr>
        <w:t xml:space="preserve"> 08.00-16.00 </w:t>
      </w:r>
      <w:proofErr w:type="spellStart"/>
      <w:r w:rsidRPr="00E42B6F">
        <w:rPr>
          <w:rFonts w:ascii="Arial" w:eastAsiaTheme="minorHAnsi" w:hAnsi="Arial" w:cs="Arial"/>
        </w:rPr>
        <w:t>часова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сваког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радног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дана</w:t>
      </w:r>
      <w:proofErr w:type="spellEnd"/>
      <w:r w:rsidRPr="00E42B6F">
        <w:rPr>
          <w:rFonts w:ascii="Arial" w:eastAsiaTheme="minorHAnsi" w:hAnsi="Arial" w:cs="Arial"/>
        </w:rPr>
        <w:t xml:space="preserve">. </w:t>
      </w:r>
      <w:proofErr w:type="spellStart"/>
      <w:r w:rsidRPr="00E42B6F">
        <w:rPr>
          <w:rFonts w:ascii="Arial" w:eastAsiaTheme="minorHAnsi" w:hAnsi="Arial" w:cs="Arial"/>
        </w:rPr>
        <w:t>Радни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дани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од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понедељка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до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петка</w:t>
      </w:r>
      <w:proofErr w:type="spellEnd"/>
      <w:r w:rsidRPr="00E42B6F">
        <w:rPr>
          <w:rFonts w:ascii="Arial" w:eastAsiaTheme="minorHAnsi" w:hAnsi="Arial" w:cs="Arial"/>
        </w:rPr>
        <w:t xml:space="preserve">, </w:t>
      </w:r>
      <w:proofErr w:type="spellStart"/>
      <w:r w:rsidRPr="00E42B6F">
        <w:rPr>
          <w:rFonts w:ascii="Arial" w:eastAsiaTheme="minorHAnsi" w:hAnsi="Arial" w:cs="Arial"/>
        </w:rPr>
        <w:t>осим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државних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празника</w:t>
      </w:r>
      <w:proofErr w:type="spellEnd"/>
      <w:r w:rsidRPr="00E42B6F">
        <w:rPr>
          <w:rFonts w:ascii="Arial" w:eastAsiaTheme="minorHAnsi" w:hAnsi="Arial" w:cs="Arial"/>
        </w:rPr>
        <w:t xml:space="preserve">; </w:t>
      </w:r>
    </w:p>
    <w:p w:rsidR="005B6C4C" w:rsidRPr="007331EC" w:rsidRDefault="005B6C4C" w:rsidP="007331EC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  <w:lang/>
        </w:rPr>
      </w:pPr>
      <w:r w:rsidRPr="00E42B6F">
        <w:rPr>
          <w:rFonts w:ascii="Arial" w:eastAsiaTheme="minorHAnsi" w:hAnsi="Arial" w:cs="Arial"/>
        </w:rPr>
        <w:t xml:space="preserve">- </w:t>
      </w:r>
      <w:proofErr w:type="spellStart"/>
      <w:proofErr w:type="gramStart"/>
      <w:r w:rsidRPr="00E42B6F">
        <w:rPr>
          <w:rFonts w:ascii="Arial" w:eastAsiaTheme="minorHAnsi" w:hAnsi="Arial" w:cs="Arial"/>
        </w:rPr>
        <w:t>изјаву</w:t>
      </w:r>
      <w:proofErr w:type="spellEnd"/>
      <w:proofErr w:type="gram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гаранција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односи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све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резервне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делове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опреме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софтвер</w:t>
      </w:r>
      <w:proofErr w:type="spellEnd"/>
      <w:r w:rsidRPr="00E42B6F">
        <w:rPr>
          <w:rFonts w:ascii="Arial" w:eastAsiaTheme="minorHAnsi" w:hAnsi="Arial" w:cs="Arial"/>
        </w:rPr>
        <w:t xml:space="preserve">. </w:t>
      </w:r>
    </w:p>
    <w:p w:rsidR="005B6C4C" w:rsidRPr="00E42B6F" w:rsidRDefault="005B6C4C" w:rsidP="005B6C4C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  <w:bCs/>
        </w:rPr>
        <w:t xml:space="preserve">       </w:t>
      </w:r>
      <w:proofErr w:type="spellStart"/>
      <w:r w:rsidRPr="00E42B6F">
        <w:rPr>
          <w:rFonts w:ascii="Arial" w:eastAsiaTheme="minorHAnsi" w:hAnsi="Arial" w:cs="Arial"/>
          <w:b/>
          <w:bCs/>
        </w:rPr>
        <w:t>Рок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за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одзив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по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пријави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квара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у </w:t>
      </w:r>
      <w:proofErr w:type="spellStart"/>
      <w:r w:rsidRPr="00E42B6F">
        <w:rPr>
          <w:rFonts w:ascii="Arial" w:eastAsiaTheme="minorHAnsi" w:hAnsi="Arial" w:cs="Arial"/>
          <w:b/>
          <w:bCs/>
        </w:rPr>
        <w:t>гарантном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року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: </w:t>
      </w:r>
      <w:proofErr w:type="spellStart"/>
      <w:r w:rsidRPr="00E42B6F">
        <w:rPr>
          <w:rFonts w:ascii="Arial" w:eastAsiaTheme="minorHAnsi" w:hAnsi="Arial" w:cs="Arial"/>
        </w:rPr>
        <w:t>максимум</w:t>
      </w:r>
      <w:proofErr w:type="spellEnd"/>
      <w:r w:rsidRPr="00E42B6F">
        <w:rPr>
          <w:rFonts w:ascii="Arial" w:eastAsiaTheme="minorHAnsi" w:hAnsi="Arial" w:cs="Arial"/>
        </w:rPr>
        <w:t xml:space="preserve"> 3 (</w:t>
      </w:r>
      <w:proofErr w:type="spellStart"/>
      <w:r w:rsidRPr="00E42B6F">
        <w:rPr>
          <w:rFonts w:ascii="Arial" w:eastAsiaTheme="minorHAnsi" w:hAnsi="Arial" w:cs="Arial"/>
        </w:rPr>
        <w:t>три</w:t>
      </w:r>
      <w:proofErr w:type="spellEnd"/>
      <w:r w:rsidRPr="00E42B6F">
        <w:rPr>
          <w:rFonts w:ascii="Arial" w:eastAsiaTheme="minorHAnsi" w:hAnsi="Arial" w:cs="Arial"/>
        </w:rPr>
        <w:t xml:space="preserve">) </w:t>
      </w:r>
      <w:proofErr w:type="spellStart"/>
      <w:r w:rsidRPr="00E42B6F">
        <w:rPr>
          <w:rFonts w:ascii="Arial" w:eastAsiaTheme="minorHAnsi" w:hAnsi="Arial" w:cs="Arial"/>
        </w:rPr>
        <w:t>радна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или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инструкције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лицу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које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пријављује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квар</w:t>
      </w:r>
      <w:proofErr w:type="spellEnd"/>
      <w:r>
        <w:rPr>
          <w:rFonts w:ascii="Arial" w:eastAsiaTheme="minorHAnsi" w:hAnsi="Arial" w:cs="Arial"/>
        </w:rPr>
        <w:t xml:space="preserve">, о </w:t>
      </w:r>
      <w:proofErr w:type="spellStart"/>
      <w:r>
        <w:rPr>
          <w:rFonts w:ascii="Arial" w:eastAsiaTheme="minorHAnsi" w:hAnsi="Arial" w:cs="Arial"/>
        </w:rPr>
        <w:t>томе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који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сервисни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центар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треба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контактира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ради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отклањања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квара</w:t>
      </w:r>
      <w:proofErr w:type="spellEnd"/>
      <w:r w:rsidRPr="00E42B6F">
        <w:rPr>
          <w:rFonts w:ascii="Arial" w:eastAsiaTheme="minorHAnsi" w:hAnsi="Arial" w:cs="Arial"/>
        </w:rPr>
        <w:t xml:space="preserve">. </w:t>
      </w:r>
    </w:p>
    <w:p w:rsidR="005B6C4C" w:rsidRPr="00E42B6F" w:rsidRDefault="005B6C4C" w:rsidP="005B6C4C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  <w:bCs/>
        </w:rPr>
        <w:t xml:space="preserve">       </w:t>
      </w:r>
      <w:proofErr w:type="spellStart"/>
      <w:r w:rsidRPr="00E42B6F">
        <w:rPr>
          <w:rFonts w:ascii="Arial" w:eastAsiaTheme="minorHAnsi" w:hAnsi="Arial" w:cs="Arial"/>
          <w:b/>
          <w:bCs/>
        </w:rPr>
        <w:t>Рок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за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отклањање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квара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у </w:t>
      </w:r>
      <w:proofErr w:type="spellStart"/>
      <w:r w:rsidRPr="00E42B6F">
        <w:rPr>
          <w:rFonts w:ascii="Arial" w:eastAsiaTheme="minorHAnsi" w:hAnsi="Arial" w:cs="Arial"/>
          <w:b/>
          <w:bCs/>
        </w:rPr>
        <w:t>гарантном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року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: </w:t>
      </w:r>
      <w:proofErr w:type="spellStart"/>
      <w:r w:rsidRPr="00E42B6F">
        <w:rPr>
          <w:rFonts w:ascii="Arial" w:eastAsiaTheme="minorHAnsi" w:hAnsi="Arial" w:cs="Arial"/>
        </w:rPr>
        <w:t>максимум</w:t>
      </w:r>
      <w:proofErr w:type="spellEnd"/>
      <w:r w:rsidRPr="00E42B6F">
        <w:rPr>
          <w:rFonts w:ascii="Arial" w:eastAsiaTheme="minorHAnsi" w:hAnsi="Arial" w:cs="Arial"/>
        </w:rPr>
        <w:t xml:space="preserve"> 5 (</w:t>
      </w:r>
      <w:proofErr w:type="spellStart"/>
      <w:r w:rsidRPr="00E42B6F">
        <w:rPr>
          <w:rFonts w:ascii="Arial" w:eastAsiaTheme="minorHAnsi" w:hAnsi="Arial" w:cs="Arial"/>
        </w:rPr>
        <w:t>пет</w:t>
      </w:r>
      <w:proofErr w:type="spellEnd"/>
      <w:r w:rsidRPr="00E42B6F">
        <w:rPr>
          <w:rFonts w:ascii="Arial" w:eastAsiaTheme="minorHAnsi" w:hAnsi="Arial" w:cs="Arial"/>
        </w:rPr>
        <w:t xml:space="preserve">) </w:t>
      </w:r>
      <w:proofErr w:type="spellStart"/>
      <w:r w:rsidRPr="00E42B6F">
        <w:rPr>
          <w:rFonts w:ascii="Arial" w:eastAsiaTheme="minorHAnsi" w:hAnsi="Arial" w:cs="Arial"/>
        </w:rPr>
        <w:t>радних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од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одзива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по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пријави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квара</w:t>
      </w:r>
      <w:proofErr w:type="spellEnd"/>
      <w:r w:rsidRPr="00E42B6F">
        <w:rPr>
          <w:rFonts w:ascii="Arial" w:eastAsiaTheme="minorHAnsi" w:hAnsi="Arial" w:cs="Arial"/>
        </w:rPr>
        <w:t xml:space="preserve">, а </w:t>
      </w:r>
      <w:proofErr w:type="spellStart"/>
      <w:r w:rsidRPr="00E42B6F">
        <w:rPr>
          <w:rFonts w:ascii="Arial" w:eastAsiaTheme="minorHAnsi" w:hAnsi="Arial" w:cs="Arial"/>
        </w:rPr>
        <w:t>изузетно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до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45</w:t>
      </w:r>
      <w:r w:rsidRPr="00E42B6F">
        <w:rPr>
          <w:rFonts w:ascii="Arial" w:eastAsiaTheme="minorHAnsi" w:hAnsi="Arial" w:cs="Arial"/>
        </w:rPr>
        <w:t xml:space="preserve"> (</w:t>
      </w:r>
      <w:proofErr w:type="spellStart"/>
      <w:r>
        <w:rPr>
          <w:rFonts w:ascii="Arial" w:eastAsiaTheme="minorHAnsi" w:hAnsi="Arial" w:cs="Arial"/>
        </w:rPr>
        <w:t>четрдесетпет</w:t>
      </w:r>
      <w:proofErr w:type="spellEnd"/>
      <w:r w:rsidRPr="00E42B6F">
        <w:rPr>
          <w:rFonts w:ascii="Arial" w:eastAsiaTheme="minorHAnsi" w:hAnsi="Arial" w:cs="Arial"/>
        </w:rPr>
        <w:t xml:space="preserve">) </w:t>
      </w:r>
      <w:proofErr w:type="spellStart"/>
      <w:r w:rsidRPr="00E42B6F">
        <w:rPr>
          <w:rFonts w:ascii="Arial" w:eastAsiaTheme="minorHAnsi" w:hAnsi="Arial" w:cs="Arial"/>
        </w:rPr>
        <w:t>дана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уз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писану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сагласност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Наручиоца</w:t>
      </w:r>
      <w:proofErr w:type="spellEnd"/>
      <w:r w:rsidRPr="00E42B6F">
        <w:rPr>
          <w:rFonts w:ascii="Arial" w:eastAsiaTheme="minorHAnsi" w:hAnsi="Arial" w:cs="Arial"/>
        </w:rPr>
        <w:t xml:space="preserve">. </w:t>
      </w:r>
      <w:proofErr w:type="spellStart"/>
      <w:r w:rsidRPr="00E42B6F">
        <w:rPr>
          <w:rFonts w:ascii="Arial" w:eastAsiaTheme="minorHAnsi" w:hAnsi="Arial" w:cs="Arial"/>
        </w:rPr>
        <w:t>Уколико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понуђач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не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отклони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квар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опреми</w:t>
      </w:r>
      <w:proofErr w:type="spellEnd"/>
      <w:r w:rsidRPr="00E42B6F">
        <w:rPr>
          <w:rFonts w:ascii="Arial" w:eastAsiaTheme="minorHAnsi" w:hAnsi="Arial" w:cs="Arial"/>
        </w:rPr>
        <w:t xml:space="preserve"> у </w:t>
      </w:r>
      <w:proofErr w:type="spellStart"/>
      <w:r w:rsidRPr="00E42B6F">
        <w:rPr>
          <w:rFonts w:ascii="Arial" w:eastAsiaTheme="minorHAnsi" w:hAnsi="Arial" w:cs="Arial"/>
        </w:rPr>
        <w:t>захтеваном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року</w:t>
      </w:r>
      <w:proofErr w:type="spellEnd"/>
      <w:r w:rsidRPr="00E42B6F">
        <w:rPr>
          <w:rFonts w:ascii="Arial" w:eastAsiaTheme="minorHAnsi" w:hAnsi="Arial" w:cs="Arial"/>
        </w:rPr>
        <w:t xml:space="preserve">, у </w:t>
      </w:r>
      <w:proofErr w:type="spellStart"/>
      <w:r w:rsidRPr="00E42B6F">
        <w:rPr>
          <w:rFonts w:ascii="Arial" w:eastAsiaTheme="minorHAnsi" w:hAnsi="Arial" w:cs="Arial"/>
        </w:rPr>
        <w:t>обавези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је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првог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наредног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по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истеку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рока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испоручи</w:t>
      </w:r>
      <w:proofErr w:type="spellEnd"/>
      <w:r w:rsidRPr="00E42B6F">
        <w:rPr>
          <w:rFonts w:ascii="Arial" w:eastAsiaTheme="minorHAnsi" w:hAnsi="Arial" w:cs="Arial"/>
        </w:rPr>
        <w:t xml:space="preserve">, </w:t>
      </w:r>
      <w:proofErr w:type="spellStart"/>
      <w:r w:rsidRPr="00E42B6F">
        <w:rPr>
          <w:rFonts w:ascii="Arial" w:eastAsiaTheme="minorHAnsi" w:hAnsi="Arial" w:cs="Arial"/>
        </w:rPr>
        <w:t>као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замену</w:t>
      </w:r>
      <w:proofErr w:type="spellEnd"/>
      <w:r w:rsidRPr="00E42B6F">
        <w:rPr>
          <w:rFonts w:ascii="Arial" w:eastAsiaTheme="minorHAnsi" w:hAnsi="Arial" w:cs="Arial"/>
        </w:rPr>
        <w:t xml:space="preserve">, </w:t>
      </w:r>
      <w:proofErr w:type="spellStart"/>
      <w:r w:rsidRPr="00E42B6F">
        <w:rPr>
          <w:rFonts w:ascii="Arial" w:eastAsiaTheme="minorHAnsi" w:hAnsi="Arial" w:cs="Arial"/>
        </w:rPr>
        <w:t>опрему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која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је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по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квалитету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техничким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карактеристикама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идентична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или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бољих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карактеристика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од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испоручене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опреме</w:t>
      </w:r>
      <w:proofErr w:type="spellEnd"/>
      <w:r w:rsidRPr="00E42B6F">
        <w:rPr>
          <w:rFonts w:ascii="Arial" w:eastAsiaTheme="minorHAnsi" w:hAnsi="Arial" w:cs="Arial"/>
        </w:rPr>
        <w:t xml:space="preserve">. </w:t>
      </w:r>
    </w:p>
    <w:p w:rsidR="005B6C4C" w:rsidRPr="00E42B6F" w:rsidRDefault="005B6C4C" w:rsidP="005B6C4C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  </w:t>
      </w:r>
      <w:proofErr w:type="spellStart"/>
      <w:proofErr w:type="gramStart"/>
      <w:r>
        <w:rPr>
          <w:rFonts w:ascii="Arial" w:eastAsiaTheme="minorHAnsi" w:hAnsi="Arial" w:cs="Arial"/>
        </w:rPr>
        <w:t>Приликом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пријема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опреме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биће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сачињен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Записник</w:t>
      </w:r>
      <w:proofErr w:type="spellEnd"/>
      <w:r w:rsidRPr="00E42B6F">
        <w:rPr>
          <w:rFonts w:ascii="Arial" w:eastAsiaTheme="minorHAnsi" w:hAnsi="Arial" w:cs="Arial"/>
        </w:rPr>
        <w:t xml:space="preserve"> о </w:t>
      </w:r>
      <w:proofErr w:type="spellStart"/>
      <w:r w:rsidRPr="00E42B6F">
        <w:rPr>
          <w:rFonts w:ascii="Arial" w:eastAsiaTheme="minorHAnsi" w:hAnsi="Arial" w:cs="Arial"/>
        </w:rPr>
        <w:t>квалитативном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квантитативном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пријему</w:t>
      </w:r>
      <w:proofErr w:type="spellEnd"/>
      <w:r w:rsidRPr="00E42B6F">
        <w:rPr>
          <w:rFonts w:ascii="Arial" w:eastAsiaTheme="minorHAnsi" w:hAnsi="Arial" w:cs="Arial"/>
        </w:rPr>
        <w:t xml:space="preserve">, </w:t>
      </w:r>
      <w:proofErr w:type="spellStart"/>
      <w:r w:rsidRPr="00E42B6F">
        <w:rPr>
          <w:rFonts w:ascii="Arial" w:eastAsiaTheme="minorHAnsi" w:hAnsi="Arial" w:cs="Arial"/>
        </w:rPr>
        <w:t>који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ће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бити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потписан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од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стране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овлашћених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представника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Купца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овлашћеног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представника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Продавца</w:t>
      </w:r>
      <w:proofErr w:type="spellEnd"/>
      <w:r w:rsidRPr="00E42B6F">
        <w:rPr>
          <w:rFonts w:ascii="Arial" w:eastAsiaTheme="minorHAnsi" w:hAnsi="Arial" w:cs="Arial"/>
        </w:rPr>
        <w:t xml:space="preserve">. </w:t>
      </w:r>
      <w:proofErr w:type="spellStart"/>
      <w:r w:rsidRPr="00E42B6F">
        <w:rPr>
          <w:rFonts w:ascii="Arial" w:eastAsiaTheme="minorHAnsi" w:hAnsi="Arial" w:cs="Arial"/>
        </w:rPr>
        <w:t>Записник</w:t>
      </w:r>
      <w:proofErr w:type="spellEnd"/>
      <w:r w:rsidRPr="00E42B6F">
        <w:rPr>
          <w:rFonts w:ascii="Arial" w:eastAsiaTheme="minorHAnsi" w:hAnsi="Arial" w:cs="Arial"/>
        </w:rPr>
        <w:t xml:space="preserve"> о </w:t>
      </w:r>
      <w:proofErr w:type="spellStart"/>
      <w:r w:rsidRPr="00E42B6F">
        <w:rPr>
          <w:rFonts w:ascii="Arial" w:eastAsiaTheme="minorHAnsi" w:hAnsi="Arial" w:cs="Arial"/>
        </w:rPr>
        <w:t>квалитативном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квантитативном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пријему</w:t>
      </w:r>
      <w:proofErr w:type="spellEnd"/>
      <w:r w:rsidRPr="00E42B6F">
        <w:rPr>
          <w:rFonts w:ascii="Arial" w:eastAsiaTheme="minorHAnsi" w:hAnsi="Arial" w:cs="Arial"/>
        </w:rPr>
        <w:t xml:space="preserve">, </w:t>
      </w:r>
      <w:proofErr w:type="spellStart"/>
      <w:r w:rsidRPr="00E42B6F">
        <w:rPr>
          <w:rFonts w:ascii="Arial" w:eastAsiaTheme="minorHAnsi" w:hAnsi="Arial" w:cs="Arial"/>
        </w:rPr>
        <w:t>оверен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печатом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Продавца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отпремница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представљају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основ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за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испостављање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рачуна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фактурну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адресу</w:t>
      </w:r>
      <w:proofErr w:type="spellEnd"/>
      <w:r w:rsidRPr="00E42B6F">
        <w:rPr>
          <w:rFonts w:ascii="Arial" w:eastAsiaTheme="minorHAnsi" w:hAnsi="Arial" w:cs="Arial"/>
        </w:rPr>
        <w:t>.</w:t>
      </w:r>
      <w:proofErr w:type="gramEnd"/>
      <w:r w:rsidRPr="00E42B6F">
        <w:rPr>
          <w:rFonts w:ascii="Arial" w:eastAsiaTheme="minorHAnsi" w:hAnsi="Arial" w:cs="Arial"/>
        </w:rPr>
        <w:t xml:space="preserve"> </w:t>
      </w:r>
    </w:p>
    <w:p w:rsidR="005B6C4C" w:rsidRDefault="005B6C4C" w:rsidP="005B6C4C">
      <w:pPr>
        <w:autoSpaceDE w:val="0"/>
        <w:autoSpaceDN w:val="0"/>
        <w:adjustRightInd w:val="0"/>
        <w:ind w:left="-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 </w:t>
      </w:r>
      <w:proofErr w:type="gramStart"/>
      <w:r w:rsidRPr="00E42B6F">
        <w:rPr>
          <w:rFonts w:ascii="Arial" w:eastAsiaTheme="minorHAnsi" w:hAnsi="Arial" w:cs="Arial"/>
        </w:rPr>
        <w:t xml:space="preserve">У </w:t>
      </w:r>
      <w:proofErr w:type="spellStart"/>
      <w:r w:rsidRPr="00E42B6F">
        <w:rPr>
          <w:rFonts w:ascii="Arial" w:eastAsiaTheme="minorHAnsi" w:hAnsi="Arial" w:cs="Arial"/>
        </w:rPr>
        <w:t>Записнику</w:t>
      </w:r>
      <w:proofErr w:type="spellEnd"/>
      <w:r w:rsidRPr="00E42B6F">
        <w:rPr>
          <w:rFonts w:ascii="Arial" w:eastAsiaTheme="minorHAnsi" w:hAnsi="Arial" w:cs="Arial"/>
        </w:rPr>
        <w:t xml:space="preserve"> о </w:t>
      </w:r>
      <w:proofErr w:type="spellStart"/>
      <w:r w:rsidRPr="00E42B6F">
        <w:rPr>
          <w:rFonts w:ascii="Arial" w:eastAsiaTheme="minorHAnsi" w:hAnsi="Arial" w:cs="Arial"/>
        </w:rPr>
        <w:t>квалитативном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квантитативном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пријему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констатује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је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испоручена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опрема</w:t>
      </w:r>
      <w:proofErr w:type="spellEnd"/>
      <w:r w:rsidRPr="00E42B6F">
        <w:rPr>
          <w:rFonts w:ascii="Arial" w:eastAsiaTheme="minorHAnsi" w:hAnsi="Arial" w:cs="Arial"/>
        </w:rPr>
        <w:t xml:space="preserve"> у </w:t>
      </w:r>
      <w:proofErr w:type="spellStart"/>
      <w:r w:rsidRPr="00E42B6F">
        <w:rPr>
          <w:rFonts w:ascii="Arial" w:eastAsiaTheme="minorHAnsi" w:hAnsi="Arial" w:cs="Arial"/>
        </w:rPr>
        <w:t>свему</w:t>
      </w:r>
      <w:proofErr w:type="spellEnd"/>
      <w:r w:rsidRPr="00E42B6F">
        <w:rPr>
          <w:rFonts w:ascii="Arial" w:eastAsiaTheme="minorHAnsi" w:hAnsi="Arial" w:cs="Arial"/>
        </w:rPr>
        <w:t xml:space="preserve"> у </w:t>
      </w:r>
      <w:proofErr w:type="spellStart"/>
      <w:r w:rsidRPr="00E42B6F">
        <w:rPr>
          <w:rFonts w:ascii="Arial" w:eastAsiaTheme="minorHAnsi" w:hAnsi="Arial" w:cs="Arial"/>
        </w:rPr>
        <w:t>складу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техничким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карактеристикама</w:t>
      </w:r>
      <w:proofErr w:type="spellEnd"/>
      <w:r>
        <w:rPr>
          <w:rFonts w:ascii="Arial" w:eastAsiaTheme="minorHAnsi" w:hAnsi="Arial" w:cs="Arial"/>
        </w:rPr>
        <w:t>.</w:t>
      </w:r>
      <w:proofErr w:type="gramEnd"/>
    </w:p>
    <w:p w:rsidR="005B6C4C" w:rsidRDefault="005B6C4C" w:rsidP="005B6C4C">
      <w:pPr>
        <w:autoSpaceDE w:val="0"/>
        <w:autoSpaceDN w:val="0"/>
        <w:adjustRightInd w:val="0"/>
        <w:ind w:left="-284"/>
        <w:jc w:val="both"/>
        <w:rPr>
          <w:rFonts w:ascii="Arial" w:eastAsiaTheme="minorHAnsi" w:hAnsi="Arial" w:cs="Arial"/>
        </w:rPr>
      </w:pPr>
    </w:p>
    <w:p w:rsidR="005B6C4C" w:rsidRDefault="005B6C4C" w:rsidP="005B6C4C">
      <w:pPr>
        <w:autoSpaceDE w:val="0"/>
        <w:autoSpaceDN w:val="0"/>
        <w:adjustRightInd w:val="0"/>
        <w:ind w:left="-284"/>
        <w:jc w:val="both"/>
        <w:rPr>
          <w:rFonts w:ascii="Arial" w:eastAsiaTheme="minorHAnsi" w:hAnsi="Arial" w:cs="Arial"/>
        </w:rPr>
      </w:pPr>
    </w:p>
    <w:p w:rsidR="005B6C4C" w:rsidRDefault="005B6C4C" w:rsidP="005B6C4C">
      <w:pPr>
        <w:autoSpaceDE w:val="0"/>
        <w:autoSpaceDN w:val="0"/>
        <w:adjustRightInd w:val="0"/>
        <w:ind w:left="-284"/>
        <w:jc w:val="both"/>
        <w:rPr>
          <w:rFonts w:ascii="Arial" w:eastAsiaTheme="minorHAnsi" w:hAnsi="Arial" w:cs="Arial"/>
        </w:rPr>
      </w:pPr>
    </w:p>
    <w:p w:rsidR="005B6C4C" w:rsidRDefault="005B6C4C" w:rsidP="005B6C4C">
      <w:pPr>
        <w:autoSpaceDE w:val="0"/>
        <w:autoSpaceDN w:val="0"/>
        <w:adjustRightInd w:val="0"/>
        <w:ind w:left="-284"/>
        <w:jc w:val="both"/>
        <w:rPr>
          <w:rFonts w:ascii="Arial" w:eastAsiaTheme="minorHAnsi" w:hAnsi="Arial" w:cs="Arial"/>
        </w:rPr>
      </w:pPr>
    </w:p>
    <w:p w:rsidR="005B6C4C" w:rsidRDefault="005B6C4C" w:rsidP="005B6C4C">
      <w:pPr>
        <w:autoSpaceDE w:val="0"/>
        <w:autoSpaceDN w:val="0"/>
        <w:adjustRightInd w:val="0"/>
        <w:ind w:left="-284"/>
        <w:jc w:val="both"/>
        <w:rPr>
          <w:rFonts w:ascii="Arial" w:eastAsiaTheme="minorHAnsi" w:hAnsi="Arial" w:cs="Arial"/>
        </w:rPr>
      </w:pPr>
    </w:p>
    <w:p w:rsidR="005B6C4C" w:rsidRPr="00744853" w:rsidRDefault="005B6C4C" w:rsidP="005B6C4C">
      <w:pPr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</w:p>
    <w:p w:rsidR="005B6C4C" w:rsidRPr="003F62A4" w:rsidRDefault="005B6C4C" w:rsidP="005B6C4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noProof/>
        </w:rPr>
      </w:pPr>
    </w:p>
    <w:p w:rsidR="005B6C4C" w:rsidRPr="00095169" w:rsidRDefault="005B6C4C" w:rsidP="005B6C4C">
      <w:pPr>
        <w:jc w:val="both"/>
        <w:rPr>
          <w:rFonts w:ascii="Arial" w:hAnsi="Arial" w:cs="Arial"/>
          <w:b/>
          <w:iCs/>
        </w:rPr>
      </w:pPr>
      <w:r w:rsidRPr="00095169">
        <w:rPr>
          <w:rFonts w:ascii="Arial" w:hAnsi="Arial" w:cs="Arial"/>
          <w:b/>
          <w:iCs/>
        </w:rPr>
        <w:t xml:space="preserve">                                                      М.П</w:t>
      </w:r>
      <w:r w:rsidRPr="00095169">
        <w:rPr>
          <w:rFonts w:ascii="Arial" w:hAnsi="Arial" w:cs="Arial"/>
          <w:b/>
          <w:i/>
          <w:iCs/>
        </w:rPr>
        <w:t xml:space="preserve">                       ___________________________                          </w:t>
      </w:r>
    </w:p>
    <w:p w:rsidR="005B6C4C" w:rsidRDefault="005B6C4C" w:rsidP="005B6C4C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  <w:r w:rsidRPr="00095169">
        <w:rPr>
          <w:rFonts w:ascii="Arial" w:hAnsi="Arial" w:cs="Arial"/>
          <w:b/>
          <w:i/>
          <w:iCs/>
        </w:rPr>
        <w:t xml:space="preserve">                                                                                                      </w:t>
      </w:r>
      <w:proofErr w:type="spellStart"/>
      <w:r w:rsidRPr="00095169">
        <w:rPr>
          <w:rFonts w:ascii="Arial" w:hAnsi="Arial" w:cs="Arial"/>
          <w:b/>
          <w:iCs/>
        </w:rPr>
        <w:t>Понуђач</w:t>
      </w:r>
      <w:proofErr w:type="spellEnd"/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5B6C4C" w:rsidRDefault="005B6C4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7331EC" w:rsidRDefault="007331E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7331EC" w:rsidRDefault="007331E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7331EC" w:rsidRDefault="007331EC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7331EC" w:rsidRPr="0064154D" w:rsidRDefault="007331EC" w:rsidP="007331EC">
      <w:pPr>
        <w:pStyle w:val="ListParagraph"/>
        <w:spacing w:before="120" w:line="240" w:lineRule="auto"/>
        <w:ind w:left="360"/>
        <w:jc w:val="center"/>
        <w:rPr>
          <w:rFonts w:ascii="Arial" w:hAnsi="Arial"/>
          <w:b/>
          <w:u w:val="single"/>
        </w:rPr>
      </w:pPr>
      <w:proofErr w:type="spellStart"/>
      <w:r w:rsidRPr="0064154D">
        <w:rPr>
          <w:rFonts w:ascii="Arial" w:hAnsi="Arial"/>
          <w:b/>
          <w:u w:val="single"/>
        </w:rPr>
        <w:t>Партија</w:t>
      </w:r>
      <w:proofErr w:type="spellEnd"/>
      <w:r w:rsidRPr="0064154D">
        <w:rPr>
          <w:rFonts w:ascii="Arial" w:hAnsi="Arial"/>
          <w:b/>
          <w:u w:val="single"/>
        </w:rPr>
        <w:t xml:space="preserve"> 3 - </w:t>
      </w:r>
      <w:proofErr w:type="spellStart"/>
      <w:r w:rsidRPr="0064154D">
        <w:rPr>
          <w:rFonts w:ascii="Arial" w:hAnsi="Arial"/>
          <w:b/>
          <w:u w:val="single"/>
        </w:rPr>
        <w:t>Резервни</w:t>
      </w:r>
      <w:proofErr w:type="spellEnd"/>
      <w:r w:rsidRPr="0064154D">
        <w:rPr>
          <w:rFonts w:ascii="Arial" w:hAnsi="Arial"/>
          <w:b/>
          <w:u w:val="single"/>
        </w:rPr>
        <w:t xml:space="preserve"> </w:t>
      </w:r>
      <w:proofErr w:type="spellStart"/>
      <w:r w:rsidRPr="0064154D">
        <w:rPr>
          <w:rFonts w:ascii="Arial" w:hAnsi="Arial"/>
          <w:b/>
          <w:u w:val="single"/>
        </w:rPr>
        <w:t>делови</w:t>
      </w:r>
      <w:proofErr w:type="spellEnd"/>
      <w:r w:rsidRPr="0064154D">
        <w:rPr>
          <w:rFonts w:ascii="Arial" w:hAnsi="Arial"/>
          <w:b/>
          <w:u w:val="single"/>
        </w:rPr>
        <w:t xml:space="preserve"> и </w:t>
      </w:r>
      <w:proofErr w:type="spellStart"/>
      <w:r w:rsidRPr="0064154D">
        <w:rPr>
          <w:rFonts w:ascii="Arial" w:hAnsi="Arial"/>
          <w:b/>
          <w:u w:val="single"/>
        </w:rPr>
        <w:t>друга</w:t>
      </w:r>
      <w:proofErr w:type="spellEnd"/>
      <w:r w:rsidRPr="0064154D">
        <w:rPr>
          <w:rFonts w:ascii="Arial" w:hAnsi="Arial"/>
          <w:b/>
          <w:u w:val="single"/>
        </w:rPr>
        <w:t xml:space="preserve"> </w:t>
      </w:r>
      <w:proofErr w:type="spellStart"/>
      <w:r w:rsidRPr="0064154D">
        <w:rPr>
          <w:rFonts w:ascii="Arial" w:hAnsi="Arial"/>
          <w:b/>
          <w:u w:val="single"/>
        </w:rPr>
        <w:t>опрема</w:t>
      </w:r>
      <w:proofErr w:type="spellEnd"/>
      <w:r w:rsidRPr="0064154D">
        <w:rPr>
          <w:rFonts w:ascii="Arial" w:hAnsi="Arial"/>
          <w:b/>
          <w:u w:val="single"/>
        </w:rPr>
        <w:t xml:space="preserve"> </w:t>
      </w:r>
      <w:proofErr w:type="spellStart"/>
      <w:r w:rsidRPr="0064154D">
        <w:rPr>
          <w:rFonts w:ascii="Arial" w:hAnsi="Arial"/>
          <w:b/>
          <w:u w:val="single"/>
        </w:rPr>
        <w:t>за</w:t>
      </w:r>
      <w:proofErr w:type="spellEnd"/>
      <w:r w:rsidRPr="0064154D">
        <w:rPr>
          <w:rFonts w:ascii="Arial" w:hAnsi="Arial"/>
          <w:b/>
          <w:u w:val="single"/>
        </w:rPr>
        <w:t xml:space="preserve"> IT</w:t>
      </w:r>
    </w:p>
    <w:p w:rsidR="007331EC" w:rsidRDefault="007331EC" w:rsidP="007331EC">
      <w:pPr>
        <w:pStyle w:val="ListParagraph"/>
        <w:ind w:left="0"/>
        <w:rPr>
          <w:rFonts w:ascii="Arial" w:hAnsi="Arial" w:cs="Arial"/>
          <w:b/>
          <w:bCs/>
          <w:u w:val="single"/>
          <w:lang w:val="ru-RU"/>
        </w:rPr>
      </w:pPr>
    </w:p>
    <w:p w:rsidR="007331EC" w:rsidRPr="007331EC" w:rsidRDefault="007331EC" w:rsidP="007331EC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lang w:val="sr-Cyrl-CS"/>
        </w:rPr>
      </w:pPr>
      <w:r w:rsidRPr="00AD30EB">
        <w:rPr>
          <w:rFonts w:ascii="Arial" w:hAnsi="Arial" w:cs="Arial"/>
          <w:lang w:val="sr-Latn-CS" w:eastAsia="sr-Latn-CS"/>
        </w:rPr>
        <w:t>Под предметн</w:t>
      </w:r>
      <w:r w:rsidRPr="00AD30EB">
        <w:rPr>
          <w:rFonts w:ascii="Arial" w:hAnsi="Arial" w:cs="Arial"/>
          <w:lang w:eastAsia="sr-Latn-CS"/>
        </w:rPr>
        <w:t>о</w:t>
      </w:r>
      <w:r w:rsidRPr="00AD30EB">
        <w:rPr>
          <w:rFonts w:ascii="Arial" w:hAnsi="Arial" w:cs="Arial"/>
          <w:lang w:val="sr-Latn-CS" w:eastAsia="sr-Latn-CS"/>
        </w:rPr>
        <w:t xml:space="preserve">м </w:t>
      </w:r>
      <w:proofErr w:type="spellStart"/>
      <w:r w:rsidRPr="00AD30EB">
        <w:rPr>
          <w:rFonts w:ascii="Arial" w:hAnsi="Arial" w:cs="Arial"/>
          <w:lang w:eastAsia="sr-Latn-CS"/>
        </w:rPr>
        <w:t>набавком</w:t>
      </w:r>
      <w:proofErr w:type="spellEnd"/>
      <w:r w:rsidRPr="00AD30EB">
        <w:rPr>
          <w:rFonts w:ascii="Arial" w:hAnsi="Arial" w:cs="Arial"/>
          <w:lang w:val="sr-Latn-CS" w:eastAsia="sr-Latn-CS"/>
        </w:rPr>
        <w:t xml:space="preserve"> подразумева</w:t>
      </w:r>
      <w:r w:rsidRPr="00AD30EB">
        <w:rPr>
          <w:rFonts w:ascii="Arial" w:hAnsi="Arial" w:cs="Arial"/>
          <w:lang w:eastAsia="sr-Latn-CS"/>
        </w:rPr>
        <w:t xml:space="preserve"> </w:t>
      </w:r>
      <w:proofErr w:type="spellStart"/>
      <w:r w:rsidRPr="00AD30EB">
        <w:rPr>
          <w:rFonts w:ascii="Arial" w:hAnsi="Arial" w:cs="Arial"/>
          <w:lang w:eastAsia="sr-Latn-CS"/>
        </w:rPr>
        <w:t>се</w:t>
      </w:r>
      <w:proofErr w:type="spellEnd"/>
      <w:r w:rsidRPr="00AD30EB">
        <w:rPr>
          <w:rFonts w:ascii="Arial" w:hAnsi="Arial" w:cs="Arial"/>
          <w:lang w:eastAsia="sr-Latn-CS"/>
        </w:rPr>
        <w:t xml:space="preserve"> </w:t>
      </w:r>
      <w:proofErr w:type="spellStart"/>
      <w:r>
        <w:rPr>
          <w:rFonts w:ascii="Arial" w:hAnsi="Arial" w:cs="Arial"/>
          <w:lang w:eastAsia="sr-Latn-CS"/>
        </w:rPr>
        <w:t>куповина</w:t>
      </w:r>
      <w:proofErr w:type="spellEnd"/>
      <w:r>
        <w:rPr>
          <w:rFonts w:ascii="Arial" w:hAnsi="Arial" w:cs="Arial"/>
          <w:lang w:eastAsia="sr-Latn-CS"/>
        </w:rPr>
        <w:t xml:space="preserve"> и </w:t>
      </w:r>
      <w:proofErr w:type="spellStart"/>
      <w:r>
        <w:rPr>
          <w:rFonts w:ascii="Arial" w:hAnsi="Arial" w:cs="Arial"/>
          <w:lang w:eastAsia="sr-Latn-CS"/>
        </w:rPr>
        <w:t>испорука</w:t>
      </w:r>
      <w:proofErr w:type="spellEnd"/>
      <w:r>
        <w:rPr>
          <w:rFonts w:ascii="Arial" w:hAnsi="Arial" w:cs="Arial"/>
          <w:lang w:eastAsia="sr-Latn-CS"/>
        </w:rPr>
        <w:t xml:space="preserve"> </w:t>
      </w:r>
      <w:proofErr w:type="spellStart"/>
      <w:r>
        <w:rPr>
          <w:rFonts w:ascii="Arial" w:hAnsi="Arial" w:cs="Arial"/>
        </w:rPr>
        <w:t>резервних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делова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друге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4154D">
        <w:rPr>
          <w:rFonts w:ascii="Arial" w:hAnsi="Arial" w:cs="Arial"/>
        </w:rPr>
        <w:t>за</w:t>
      </w:r>
      <w:proofErr w:type="spellEnd"/>
      <w:r w:rsidRPr="0064154D">
        <w:rPr>
          <w:rFonts w:ascii="Arial" w:hAnsi="Arial" w:cs="Arial"/>
        </w:rPr>
        <w:t xml:space="preserve"> </w:t>
      </w:r>
      <w:r w:rsidRPr="0064154D">
        <w:rPr>
          <w:rFonts w:ascii="Arial" w:hAnsi="Arial"/>
        </w:rPr>
        <w:t>IT</w:t>
      </w:r>
      <w:r w:rsidRPr="0064154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следећих техничких карактеристика и количина: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2596"/>
        <w:gridCol w:w="2684"/>
        <w:gridCol w:w="1278"/>
      </w:tblGrid>
      <w:tr w:rsidR="007331EC" w:rsidRPr="0064154D" w:rsidTr="00291B1F">
        <w:trPr>
          <w:cantSplit/>
          <w:trHeight w:val="1134"/>
          <w:jc w:val="center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:rsidR="007331EC" w:rsidRPr="0064154D" w:rsidRDefault="007331EC" w:rsidP="007331E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64154D">
              <w:rPr>
                <w:rFonts w:ascii="Arial" w:hAnsi="Arial" w:cs="Arial"/>
                <w:b/>
                <w:noProof/>
                <w:lang w:val="sr-Cyrl-CS"/>
              </w:rPr>
              <w:t>Редни број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64154D">
              <w:rPr>
                <w:rFonts w:ascii="Arial" w:hAnsi="Arial" w:cs="Arial"/>
                <w:b/>
                <w:noProof/>
                <w:lang w:val="sr-Cyrl-CS"/>
              </w:rPr>
              <w:t>Назив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64154D">
              <w:rPr>
                <w:rFonts w:ascii="Arial" w:hAnsi="Arial" w:cs="Arial"/>
                <w:b/>
                <w:noProof/>
                <w:lang w:val="sr-Cyrl-CS"/>
              </w:rPr>
              <w:t>Бренд и модел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64154D">
              <w:rPr>
                <w:rFonts w:ascii="Arial" w:hAnsi="Arial" w:cs="Arial"/>
                <w:b/>
                <w:noProof/>
                <w:lang w:val="sr-Cyrl-CS"/>
              </w:rPr>
              <w:t>Количина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291B1F">
            <w:pPr>
              <w:pStyle w:val="Heading1"/>
              <w:shd w:val="clear" w:color="auto" w:fill="FFFFFF"/>
              <w:spacing w:line="240" w:lineRule="auto"/>
              <w:rPr>
                <w:rFonts w:ascii="Arial" w:hAnsi="Arial" w:cs="Arial"/>
                <w:b w:val="0"/>
                <w:color w:val="auto"/>
                <w:kern w:val="36"/>
                <w:sz w:val="22"/>
                <w:szCs w:val="22"/>
              </w:rPr>
            </w:pPr>
            <w:proofErr w:type="spellStart"/>
            <w:r w:rsidRPr="0064154D">
              <w:rPr>
                <w:rFonts w:ascii="Arial" w:hAnsi="Arial" w:cs="Arial"/>
                <w:b w:val="0"/>
                <w:color w:val="auto"/>
                <w:kern w:val="36"/>
                <w:sz w:val="22"/>
                <w:szCs w:val="22"/>
              </w:rPr>
              <w:t>Видео</w:t>
            </w:r>
            <w:proofErr w:type="spellEnd"/>
            <w:r w:rsidRPr="0064154D">
              <w:rPr>
                <w:rFonts w:ascii="Arial" w:hAnsi="Arial" w:cs="Arial"/>
                <w:b w:val="0"/>
                <w:color w:val="auto"/>
                <w:kern w:val="36"/>
                <w:sz w:val="22"/>
                <w:szCs w:val="22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  <w:b w:val="0"/>
                <w:color w:val="auto"/>
                <w:kern w:val="36"/>
                <w:sz w:val="22"/>
                <w:szCs w:val="22"/>
              </w:rPr>
              <w:t>бим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Epson EB 22 </w:t>
            </w:r>
            <w:proofErr w:type="spellStart"/>
            <w:r w:rsidRPr="0064154D">
              <w:rPr>
                <w:rFonts w:ascii="Arial" w:hAnsi="Arial" w:cs="Arial"/>
              </w:rPr>
              <w:t>или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еквивалент</w:t>
            </w:r>
            <w:proofErr w:type="spellEnd"/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2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монитор</w:t>
            </w:r>
            <w:proofErr w:type="spellEnd"/>
            <w:r w:rsidRPr="0064154D">
              <w:rPr>
                <w:rFonts w:ascii="Arial" w:hAnsi="Arial" w:cs="Arial"/>
              </w:rPr>
              <w:t xml:space="preserve"> 22 ``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HP P201 </w:t>
            </w:r>
            <w:proofErr w:type="spellStart"/>
            <w:r w:rsidRPr="0064154D">
              <w:rPr>
                <w:rFonts w:ascii="Arial" w:hAnsi="Arial" w:cs="Arial"/>
              </w:rPr>
              <w:t>или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еквивалент</w:t>
            </w:r>
            <w:proofErr w:type="spellEnd"/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36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3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HDD </w:t>
            </w:r>
            <w:proofErr w:type="spellStart"/>
            <w:r w:rsidRPr="0064154D">
              <w:rPr>
                <w:rFonts w:ascii="Arial" w:hAnsi="Arial" w:cs="Arial"/>
              </w:rPr>
              <w:t>sata</w:t>
            </w:r>
            <w:proofErr w:type="spellEnd"/>
            <w:r w:rsidRPr="0064154D">
              <w:rPr>
                <w:rFonts w:ascii="Arial" w:hAnsi="Arial" w:cs="Arial"/>
              </w:rPr>
              <w:t xml:space="preserve"> 1 TB </w:t>
            </w:r>
            <w:proofErr w:type="spellStart"/>
            <w:r w:rsidRPr="0064154D">
              <w:rPr>
                <w:rFonts w:ascii="Arial" w:hAnsi="Arial" w:cs="Arial"/>
              </w:rPr>
              <w:t>интерни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HP SPS- HDD  500G 7.2K SATA-3 6Gb EC0      </w:t>
            </w:r>
          </w:p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636929-001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10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4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HDD </w:t>
            </w:r>
            <w:proofErr w:type="spellStart"/>
            <w:r w:rsidRPr="0064154D">
              <w:rPr>
                <w:rFonts w:ascii="Arial" w:hAnsi="Arial" w:cs="Arial"/>
              </w:rPr>
              <w:t>sata</w:t>
            </w:r>
            <w:proofErr w:type="spellEnd"/>
            <w:r w:rsidRPr="0064154D">
              <w:rPr>
                <w:rFonts w:ascii="Arial" w:hAnsi="Arial" w:cs="Arial"/>
              </w:rPr>
              <w:t xml:space="preserve"> 1 TB </w:t>
            </w:r>
            <w:proofErr w:type="spellStart"/>
            <w:r w:rsidRPr="0064154D">
              <w:rPr>
                <w:rFonts w:ascii="Arial" w:hAnsi="Arial" w:cs="Arial"/>
              </w:rPr>
              <w:t>екстерни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1 TB </w:t>
            </w:r>
            <w:proofErr w:type="spellStart"/>
            <w:r w:rsidRPr="0064154D">
              <w:rPr>
                <w:rFonts w:ascii="Arial" w:hAnsi="Arial" w:cs="Arial"/>
              </w:rPr>
              <w:t>екстерни</w:t>
            </w:r>
            <w:proofErr w:type="spellEnd"/>
            <w:r w:rsidRPr="0064154D">
              <w:rPr>
                <w:rFonts w:ascii="Arial" w:hAnsi="Arial" w:cs="Arial"/>
              </w:rPr>
              <w:t>, 2,5``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14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5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HDD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HP SPS- HDD  500G 7.2K SATA-3 6Gb EC0      </w:t>
            </w:r>
          </w:p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636929-001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5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6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RAM DDR3 4 GB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641369-001 HP SPS-MEM 4GB PC3 12800 1600Mhz 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10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RAM 2 GB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HP AT912UT</w:t>
            </w:r>
          </w:p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5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8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Flash memory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Kingston DTG3 </w:t>
            </w:r>
            <w:proofErr w:type="spellStart"/>
            <w:r w:rsidRPr="0064154D">
              <w:rPr>
                <w:rFonts w:ascii="Arial" w:hAnsi="Arial" w:cs="Arial"/>
              </w:rPr>
              <w:t>или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еквивалент</w:t>
            </w:r>
            <w:proofErr w:type="spellEnd"/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123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9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DVD/RW </w:t>
            </w:r>
            <w:proofErr w:type="spellStart"/>
            <w:r w:rsidRPr="0064154D">
              <w:rPr>
                <w:rFonts w:ascii="Arial" w:hAnsi="Arial" w:cs="Arial"/>
              </w:rPr>
              <w:t>za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HP SPS-DVD 16X SMD </w:t>
            </w:r>
            <w:proofErr w:type="spellStart"/>
            <w:r w:rsidRPr="0064154D">
              <w:rPr>
                <w:rFonts w:ascii="Arial" w:hAnsi="Arial" w:cs="Arial"/>
              </w:rPr>
              <w:t>nonLS</w:t>
            </w:r>
            <w:proofErr w:type="spellEnd"/>
            <w:r w:rsidRPr="0064154D">
              <w:rPr>
                <w:rFonts w:ascii="Arial" w:hAnsi="Arial" w:cs="Arial"/>
              </w:rPr>
              <w:t xml:space="preserve"> JB     660408-001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10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Графичка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карта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PCIe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za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HP </w:t>
            </w:r>
            <w:proofErr w:type="spellStart"/>
            <w:r w:rsidRPr="0064154D">
              <w:rPr>
                <w:rFonts w:ascii="Arial" w:hAnsi="Arial" w:cs="Arial"/>
              </w:rPr>
              <w:t>Nvidia</w:t>
            </w:r>
            <w:proofErr w:type="spellEnd"/>
            <w:r w:rsidRPr="0064154D">
              <w:rPr>
                <w:rFonts w:ascii="Arial" w:hAnsi="Arial" w:cs="Arial"/>
              </w:rPr>
              <w:t xml:space="preserve"> WS094AA</w:t>
            </w:r>
          </w:p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10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11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Напајање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HP 508154</w:t>
            </w:r>
          </w:p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50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12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Адаптер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HP AT895AA</w:t>
            </w:r>
          </w:p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5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13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Батерија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HP SPS-BATT 6C 55WHr2.8AhLI CC06055XL-CL XL 628670-001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5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14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Тастатура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Logitech PS2/USB</w:t>
            </w:r>
          </w:p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lang/>
              </w:rPr>
              <w:t>или еквивалент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59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15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Миш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са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подлогом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Logitech </w:t>
            </w:r>
            <w:proofErr w:type="spellStart"/>
            <w:r w:rsidRPr="0064154D">
              <w:rPr>
                <w:rFonts w:ascii="Arial" w:hAnsi="Arial" w:cs="Arial"/>
              </w:rPr>
              <w:t>миш</w:t>
            </w:r>
            <w:proofErr w:type="spellEnd"/>
            <w:r w:rsidRPr="0064154D">
              <w:rPr>
                <w:rFonts w:ascii="Arial" w:hAnsi="Arial" w:cs="Arial"/>
              </w:rPr>
              <w:t xml:space="preserve">+ </w:t>
            </w:r>
            <w:proofErr w:type="spellStart"/>
            <w:r w:rsidRPr="0064154D">
              <w:rPr>
                <w:rFonts w:ascii="Arial" w:hAnsi="Arial" w:cs="Arial"/>
              </w:rPr>
              <w:t>подлога</w:t>
            </w:r>
            <w:proofErr w:type="spellEnd"/>
          </w:p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lang/>
              </w:rPr>
              <w:t>или еквивалент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63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16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Тастатура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HP SPS-USB </w:t>
            </w:r>
            <w:proofErr w:type="spellStart"/>
            <w:r w:rsidRPr="0064154D">
              <w:rPr>
                <w:rFonts w:ascii="Arial" w:hAnsi="Arial" w:cs="Arial"/>
              </w:rPr>
              <w:t>Kybd</w:t>
            </w:r>
            <w:proofErr w:type="spellEnd"/>
            <w:r w:rsidRPr="0064154D">
              <w:rPr>
                <w:rFonts w:ascii="Arial" w:hAnsi="Arial" w:cs="Arial"/>
              </w:rPr>
              <w:t xml:space="preserve"> JB Win8  701429-231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2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Бар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код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читач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Бар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код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читач</w:t>
            </w:r>
            <w:proofErr w:type="spellEnd"/>
            <w:r w:rsidRPr="0064154D">
              <w:rPr>
                <w:rFonts w:ascii="Arial" w:hAnsi="Arial" w:cs="Arial"/>
              </w:rPr>
              <w:t xml:space="preserve"> GODEX GS220, USB  + </w:t>
            </w:r>
            <w:proofErr w:type="spellStart"/>
            <w:r w:rsidRPr="0064154D">
              <w:rPr>
                <w:rFonts w:ascii="Arial" w:hAnsi="Arial" w:cs="Arial"/>
              </w:rPr>
              <w:t>сталак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или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еквивалент</w:t>
            </w:r>
            <w:proofErr w:type="spellEnd"/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43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18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Бар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код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читач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тип</w:t>
            </w:r>
            <w:proofErr w:type="spellEnd"/>
            <w:r w:rsidRPr="0064154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Zebra LP2824 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19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Бар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код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читач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тип</w:t>
            </w:r>
            <w:proofErr w:type="spellEnd"/>
            <w:r w:rsidRPr="0064154D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2B4184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B4184">
              <w:rPr>
                <w:rFonts w:ascii="Arial" w:hAnsi="Arial" w:cs="Arial"/>
                <w:color w:val="FF0000"/>
              </w:rPr>
              <w:t>Zebra TLP2824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20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UPS 1000 VA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HP G3 T1000 AF449a</w:t>
            </w:r>
          </w:p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8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21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UPS 2000 VA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Мини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кућиште</w:t>
            </w:r>
            <w:proofErr w:type="spellEnd"/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8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22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64154D">
              <w:rPr>
                <w:rFonts w:ascii="Arial" w:hAnsi="Arial" w:cs="Arial"/>
                <w:bCs/>
              </w:rPr>
              <w:t>Звучници</w:t>
            </w:r>
            <w:proofErr w:type="spellEnd"/>
            <w:r w:rsidRPr="0064154D">
              <w:rPr>
                <w:rFonts w:ascii="Arial" w:hAnsi="Arial" w:cs="Arial"/>
                <w:bCs/>
              </w:rPr>
              <w:t xml:space="preserve"> 2.1 </w:t>
            </w:r>
            <w:proofErr w:type="spellStart"/>
            <w:r w:rsidRPr="0064154D">
              <w:rPr>
                <w:rFonts w:ascii="Arial" w:hAnsi="Arial" w:cs="Arial"/>
                <w:bCs/>
              </w:rPr>
              <w:t>za</w:t>
            </w:r>
            <w:proofErr w:type="spellEnd"/>
            <w:r w:rsidRPr="0064154D">
              <w:rPr>
                <w:rFonts w:ascii="Arial" w:hAnsi="Arial" w:cs="Arial"/>
                <w:bCs/>
              </w:rPr>
              <w:t xml:space="preserve"> PC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HP MULTIMEDIA 2.0 SPEAKER BLACK (BR367AA) </w:t>
            </w:r>
            <w:proofErr w:type="spellStart"/>
            <w:r w:rsidRPr="0064154D">
              <w:rPr>
                <w:rFonts w:ascii="Arial" w:hAnsi="Arial" w:cs="Arial"/>
              </w:rPr>
              <w:t>или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еквивалент</w:t>
            </w:r>
            <w:proofErr w:type="spellEnd"/>
          </w:p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4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23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4154D">
              <w:rPr>
                <w:rFonts w:ascii="Arial" w:hAnsi="Arial" w:cs="Arial"/>
                <w:bCs/>
              </w:rPr>
              <w:t>WI FI router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TP-Link TL-WR741ND </w:t>
            </w:r>
            <w:proofErr w:type="spellStart"/>
            <w:r w:rsidRPr="0064154D">
              <w:rPr>
                <w:rFonts w:ascii="Arial" w:hAnsi="Arial" w:cs="Arial"/>
              </w:rPr>
              <w:t>или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еквивалент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3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24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SSD </w:t>
            </w:r>
            <w:proofErr w:type="spellStart"/>
            <w:r w:rsidRPr="0064154D">
              <w:rPr>
                <w:rFonts w:ascii="Arial" w:hAnsi="Arial" w:cs="Arial"/>
              </w:rPr>
              <w:t>диск</w:t>
            </w:r>
            <w:proofErr w:type="spellEnd"/>
            <w:r w:rsidRPr="0064154D">
              <w:rPr>
                <w:rFonts w:ascii="Arial" w:hAnsi="Arial" w:cs="Arial"/>
              </w:rPr>
              <w:t xml:space="preserve"> 128 GB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128GB TRANSCEND SSD370 Series TS128GSSD370 (3,5" bracket) </w:t>
            </w:r>
            <w:proofErr w:type="spellStart"/>
            <w:r w:rsidRPr="0064154D">
              <w:rPr>
                <w:rFonts w:ascii="Arial" w:hAnsi="Arial" w:cs="Arial"/>
              </w:rPr>
              <w:t>или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еквивалент</w:t>
            </w:r>
            <w:proofErr w:type="spellEnd"/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6</w:t>
            </w:r>
          </w:p>
        </w:tc>
      </w:tr>
      <w:tr w:rsidR="007331EC" w:rsidRPr="0064154D" w:rsidTr="00291B1F">
        <w:trPr>
          <w:cantSplit/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25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Monitor touch screen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31EC" w:rsidRPr="00D1120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/>
              </w:rPr>
            </w:pPr>
            <w:r w:rsidRPr="00D1120D">
              <w:rPr>
                <w:rFonts w:ascii="Arial" w:hAnsi="Arial" w:cs="Arial"/>
                <w:color w:val="FF0000"/>
              </w:rPr>
              <w:t>DELL S2240T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  <w:lang/>
              </w:rPr>
              <w:t>или еквивалент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331EC" w:rsidRPr="0064154D" w:rsidRDefault="007331EC" w:rsidP="00733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</w:t>
            </w:r>
          </w:p>
        </w:tc>
      </w:tr>
    </w:tbl>
    <w:p w:rsidR="007331EC" w:rsidRPr="007331EC" w:rsidRDefault="007331EC" w:rsidP="007331EC">
      <w:pPr>
        <w:pStyle w:val="ListParagraph"/>
        <w:ind w:left="0"/>
        <w:rPr>
          <w:rFonts w:ascii="Arial" w:hAnsi="Arial" w:cs="Arial"/>
          <w:b/>
          <w:bCs/>
          <w:u w:val="single"/>
          <w:lang/>
        </w:rPr>
      </w:pPr>
    </w:p>
    <w:p w:rsidR="007331EC" w:rsidRPr="002B4184" w:rsidRDefault="007331EC" w:rsidP="007331EC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  <w:b/>
          <w:bCs/>
          <w:lang/>
        </w:rPr>
      </w:pPr>
      <w:proofErr w:type="spellStart"/>
      <w:proofErr w:type="gramStart"/>
      <w:r w:rsidRPr="00E42B6F">
        <w:rPr>
          <w:rFonts w:ascii="Arial" w:eastAsiaTheme="minorHAnsi" w:hAnsi="Arial" w:cs="Arial"/>
          <w:b/>
          <w:bCs/>
        </w:rPr>
        <w:t>Понуђена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опрема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мора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бити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оригинална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и </w:t>
      </w:r>
      <w:proofErr w:type="spellStart"/>
      <w:r w:rsidRPr="00E42B6F">
        <w:rPr>
          <w:rFonts w:ascii="Arial" w:eastAsiaTheme="minorHAnsi" w:hAnsi="Arial" w:cs="Arial"/>
          <w:b/>
          <w:bCs/>
        </w:rPr>
        <w:t>нова</w:t>
      </w:r>
      <w:proofErr w:type="spellEnd"/>
      <w:r w:rsidRPr="00E42B6F">
        <w:rPr>
          <w:rFonts w:ascii="Arial" w:eastAsiaTheme="minorHAnsi" w:hAnsi="Arial" w:cs="Arial"/>
          <w:b/>
          <w:bCs/>
        </w:rPr>
        <w:t>.</w:t>
      </w:r>
      <w:proofErr w:type="gramEnd"/>
      <w:r w:rsidRPr="00E42B6F">
        <w:rPr>
          <w:rFonts w:ascii="Arial" w:eastAsiaTheme="minorHAnsi" w:hAnsi="Arial" w:cs="Arial"/>
          <w:b/>
          <w:bCs/>
        </w:rPr>
        <w:t xml:space="preserve"> </w:t>
      </w:r>
    </w:p>
    <w:p w:rsidR="007331EC" w:rsidRPr="007331EC" w:rsidRDefault="007331EC" w:rsidP="007331EC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hAnsi="Arial" w:cs="Arial"/>
          <w:b/>
          <w:bCs/>
          <w:color w:val="FF0000"/>
          <w:lang/>
        </w:rPr>
      </w:pPr>
      <w:r w:rsidRPr="002B4184">
        <w:rPr>
          <w:rFonts w:ascii="Arial" w:eastAsiaTheme="minorHAnsi" w:hAnsi="Arial" w:cs="Arial"/>
          <w:b/>
          <w:color w:val="FF0000"/>
          <w:lang/>
        </w:rPr>
        <w:t xml:space="preserve">НАПОМЕНА: </w:t>
      </w:r>
      <w:r w:rsidRPr="002B4184">
        <w:rPr>
          <w:rFonts w:ascii="Arial" w:hAnsi="Arial" w:cs="Arial"/>
          <w:b/>
          <w:color w:val="FF0000"/>
          <w:lang/>
        </w:rPr>
        <w:t xml:space="preserve">за ставку </w:t>
      </w:r>
      <w:r w:rsidRPr="002B4184">
        <w:rPr>
          <w:rFonts w:ascii="Arial" w:hAnsi="Arial" w:cs="Arial"/>
          <w:b/>
          <w:color w:val="FF0000"/>
          <w:lang/>
        </w:rPr>
        <w:t>25, Наручилац ће прихватити</w:t>
      </w:r>
      <w:r w:rsidRPr="002B4184">
        <w:rPr>
          <w:rFonts w:ascii="Arial" w:hAnsi="Arial" w:cs="Arial"/>
          <w:b/>
          <w:bCs/>
          <w:color w:val="FF0000"/>
          <w:lang/>
        </w:rPr>
        <w:t xml:space="preserve"> актуелне моделе </w:t>
      </w:r>
      <w:r w:rsidRPr="002B4184">
        <w:rPr>
          <w:rFonts w:ascii="Arial" w:hAnsi="Arial" w:cs="Arial"/>
          <w:b/>
          <w:bCs/>
          <w:color w:val="FF0000"/>
          <w:lang/>
        </w:rPr>
        <w:t xml:space="preserve">touch screen </w:t>
      </w:r>
      <w:r w:rsidRPr="002B4184">
        <w:rPr>
          <w:rFonts w:ascii="Arial" w:hAnsi="Arial" w:cs="Arial"/>
          <w:b/>
          <w:bCs/>
          <w:color w:val="FF0000"/>
          <w:lang/>
        </w:rPr>
        <w:t>монитора</w:t>
      </w:r>
      <w:r w:rsidRPr="002B4184">
        <w:rPr>
          <w:rFonts w:ascii="Arial" w:hAnsi="Arial" w:cs="Arial"/>
          <w:b/>
          <w:bCs/>
          <w:color w:val="FF0000"/>
          <w:lang/>
        </w:rPr>
        <w:t>.</w:t>
      </w:r>
      <w:r w:rsidRPr="002B4184">
        <w:rPr>
          <w:rFonts w:ascii="Arial" w:hAnsi="Arial" w:cs="Arial"/>
          <w:b/>
          <w:bCs/>
          <w:color w:val="FF0000"/>
          <w:lang/>
        </w:rPr>
        <w:t xml:space="preserve"> За наведене ситне делове рутер, миш, тастатура, УСБ флеш меморија прихватљиво је понудити и друге моделе и друге брендове. Остала наведена опрема због специфичности као што је </w:t>
      </w:r>
      <w:r w:rsidRPr="002B4184">
        <w:rPr>
          <w:rFonts w:ascii="Arial" w:hAnsi="Arial" w:cs="Arial"/>
          <w:b/>
          <w:bCs/>
          <w:color w:val="FF0000"/>
          <w:lang/>
        </w:rPr>
        <w:t xml:space="preserve">Zebra </w:t>
      </w:r>
      <w:r w:rsidRPr="002B4184">
        <w:rPr>
          <w:rFonts w:ascii="Arial" w:hAnsi="Arial" w:cs="Arial"/>
          <w:b/>
          <w:bCs/>
          <w:color w:val="FF0000"/>
          <w:lang/>
        </w:rPr>
        <w:t xml:space="preserve"> мора бити траженог бренда.  Делови као што су </w:t>
      </w:r>
      <w:r w:rsidRPr="002B4184">
        <w:rPr>
          <w:rFonts w:ascii="Arial" w:hAnsi="Arial" w:cs="Arial"/>
          <w:b/>
          <w:bCs/>
          <w:color w:val="FF0000"/>
          <w:lang/>
        </w:rPr>
        <w:t>HP</w:t>
      </w:r>
      <w:r w:rsidRPr="002B4184">
        <w:rPr>
          <w:rFonts w:ascii="Arial" w:hAnsi="Arial" w:cs="Arial"/>
          <w:b/>
          <w:bCs/>
          <w:color w:val="FF0000"/>
          <w:lang/>
        </w:rPr>
        <w:t xml:space="preserve"> морају бити траженог бренда због свеукупне гаранције на постојећим уређајима на којима се дограђују</w:t>
      </w:r>
      <w:r w:rsidRPr="002B4184">
        <w:rPr>
          <w:rFonts w:ascii="Arial" w:hAnsi="Arial" w:cs="Arial"/>
          <w:b/>
          <w:bCs/>
          <w:color w:val="FF0000"/>
          <w:lang/>
        </w:rPr>
        <w:t>.</w:t>
      </w:r>
    </w:p>
    <w:p w:rsidR="007331EC" w:rsidRPr="007331EC" w:rsidRDefault="007331EC" w:rsidP="007331EC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  <w:lang/>
        </w:rPr>
      </w:pPr>
      <w:proofErr w:type="spellStart"/>
      <w:r w:rsidRPr="00E42B6F">
        <w:rPr>
          <w:rFonts w:ascii="Arial" w:eastAsiaTheme="minorHAnsi" w:hAnsi="Arial" w:cs="Arial"/>
          <w:b/>
          <w:bCs/>
        </w:rPr>
        <w:t>Начин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и </w:t>
      </w:r>
      <w:proofErr w:type="spellStart"/>
      <w:r w:rsidRPr="00E42B6F">
        <w:rPr>
          <w:rFonts w:ascii="Arial" w:eastAsiaTheme="minorHAnsi" w:hAnsi="Arial" w:cs="Arial"/>
          <w:b/>
          <w:bCs/>
        </w:rPr>
        <w:t>рок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испоруке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: </w:t>
      </w:r>
      <w:proofErr w:type="spellStart"/>
      <w:r w:rsidRPr="00744853">
        <w:rPr>
          <w:rFonts w:ascii="Arial" w:eastAsiaTheme="minorHAnsi" w:hAnsi="Arial" w:cs="Arial"/>
          <w:bCs/>
        </w:rPr>
        <w:t>сукцесивно</w:t>
      </w:r>
      <w:proofErr w:type="spellEnd"/>
      <w:r w:rsidRPr="00744853">
        <w:rPr>
          <w:rFonts w:ascii="Arial" w:eastAsiaTheme="minorHAnsi" w:hAnsi="Arial" w:cs="Arial"/>
          <w:bCs/>
        </w:rPr>
        <w:t xml:space="preserve">, </w:t>
      </w:r>
      <w:proofErr w:type="spellStart"/>
      <w:r w:rsidRPr="00744853">
        <w:rPr>
          <w:rFonts w:ascii="Arial" w:eastAsiaTheme="minorHAnsi" w:hAnsi="Arial" w:cs="Arial"/>
          <w:bCs/>
        </w:rPr>
        <w:t>према</w:t>
      </w:r>
      <w:proofErr w:type="spellEnd"/>
      <w:r w:rsidRPr="00744853">
        <w:rPr>
          <w:rFonts w:ascii="Arial" w:eastAsiaTheme="minorHAnsi" w:hAnsi="Arial" w:cs="Arial"/>
          <w:bCs/>
        </w:rPr>
        <w:t xml:space="preserve"> </w:t>
      </w:r>
      <w:proofErr w:type="spellStart"/>
      <w:r w:rsidRPr="00744853">
        <w:rPr>
          <w:rFonts w:ascii="Arial" w:eastAsiaTheme="minorHAnsi" w:hAnsi="Arial" w:cs="Arial"/>
          <w:bCs/>
        </w:rPr>
        <w:t>потребама</w:t>
      </w:r>
      <w:proofErr w:type="spellEnd"/>
      <w:r w:rsidRPr="00744853">
        <w:rPr>
          <w:rFonts w:ascii="Arial" w:eastAsiaTheme="minorHAnsi" w:hAnsi="Arial" w:cs="Arial"/>
          <w:bCs/>
        </w:rPr>
        <w:t xml:space="preserve"> </w:t>
      </w:r>
      <w:proofErr w:type="spellStart"/>
      <w:r w:rsidRPr="00744853">
        <w:rPr>
          <w:rFonts w:ascii="Arial" w:eastAsiaTheme="minorHAnsi" w:hAnsi="Arial" w:cs="Arial"/>
          <w:bCs/>
        </w:rPr>
        <w:t>Наручиоца</w:t>
      </w:r>
      <w:proofErr w:type="spellEnd"/>
      <w:r w:rsidRPr="00744853">
        <w:rPr>
          <w:rFonts w:ascii="Arial" w:eastAsiaTheme="minorHAnsi" w:hAnsi="Arial" w:cs="Arial"/>
          <w:bCs/>
        </w:rPr>
        <w:t>,</w:t>
      </w:r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максимум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5</w:t>
      </w:r>
      <w:r w:rsidRPr="00E42B6F">
        <w:rPr>
          <w:rFonts w:ascii="Arial" w:eastAsiaTheme="minorHAnsi" w:hAnsi="Arial" w:cs="Arial"/>
        </w:rPr>
        <w:t xml:space="preserve"> (</w:t>
      </w:r>
      <w:proofErr w:type="spellStart"/>
      <w:r>
        <w:rPr>
          <w:rFonts w:ascii="Arial" w:eastAsiaTheme="minorHAnsi" w:hAnsi="Arial" w:cs="Arial"/>
        </w:rPr>
        <w:t>пет</w:t>
      </w:r>
      <w:proofErr w:type="spellEnd"/>
      <w:r w:rsidRPr="00E42B6F">
        <w:rPr>
          <w:rFonts w:ascii="Arial" w:eastAsiaTheme="minorHAnsi" w:hAnsi="Arial" w:cs="Arial"/>
        </w:rPr>
        <w:t xml:space="preserve">) </w:t>
      </w:r>
      <w:proofErr w:type="spellStart"/>
      <w:r w:rsidRPr="00E42B6F">
        <w:rPr>
          <w:rFonts w:ascii="Arial" w:eastAsiaTheme="minorHAnsi" w:hAnsi="Arial" w:cs="Arial"/>
        </w:rPr>
        <w:t>дана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од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пријема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писаног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захтева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Наручиоца</w:t>
      </w:r>
      <w:proofErr w:type="spellEnd"/>
      <w:r>
        <w:rPr>
          <w:rFonts w:ascii="Arial" w:eastAsiaTheme="minorHAnsi" w:hAnsi="Arial" w:cs="Arial"/>
        </w:rPr>
        <w:t xml:space="preserve"> (</w:t>
      </w:r>
      <w:proofErr w:type="spellStart"/>
      <w:r>
        <w:rPr>
          <w:rFonts w:ascii="Arial" w:eastAsiaTheme="minorHAnsi" w:hAnsi="Arial" w:cs="Arial"/>
        </w:rPr>
        <w:t>факс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мејл</w:t>
      </w:r>
      <w:proofErr w:type="spellEnd"/>
      <w:r>
        <w:rPr>
          <w:rFonts w:ascii="Arial" w:eastAsiaTheme="minorHAnsi" w:hAnsi="Arial" w:cs="Arial"/>
        </w:rPr>
        <w:t>)</w:t>
      </w:r>
      <w:r w:rsidRPr="00E42B6F">
        <w:rPr>
          <w:rFonts w:ascii="Arial" w:eastAsiaTheme="minorHAnsi" w:hAnsi="Arial" w:cs="Arial"/>
        </w:rPr>
        <w:t xml:space="preserve">. </w:t>
      </w:r>
    </w:p>
    <w:p w:rsidR="007331EC" w:rsidRDefault="007331EC" w:rsidP="007331EC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</w:rPr>
      </w:pPr>
      <w:proofErr w:type="spellStart"/>
      <w:r w:rsidRPr="00E42B6F">
        <w:rPr>
          <w:rFonts w:ascii="Arial" w:eastAsiaTheme="minorHAnsi" w:hAnsi="Arial" w:cs="Arial"/>
          <w:b/>
          <w:bCs/>
        </w:rPr>
        <w:t>Место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испоруке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r w:rsidRPr="00E42B6F">
        <w:rPr>
          <w:rFonts w:ascii="Arial" w:eastAsiaTheme="minorHAnsi" w:hAnsi="Arial" w:cs="Arial"/>
        </w:rPr>
        <w:t xml:space="preserve">– </w:t>
      </w:r>
      <w:proofErr w:type="spellStart"/>
      <w:r w:rsidRPr="00E42B6F">
        <w:rPr>
          <w:rFonts w:ascii="Arial" w:eastAsiaTheme="minorHAnsi" w:hAnsi="Arial" w:cs="Arial"/>
        </w:rPr>
        <w:t>објек</w:t>
      </w:r>
      <w:r>
        <w:rPr>
          <w:rFonts w:ascii="Arial" w:eastAsiaTheme="minorHAnsi" w:hAnsi="Arial" w:cs="Arial"/>
        </w:rPr>
        <w:t>ат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Наручиоца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ул</w:t>
      </w:r>
      <w:proofErr w:type="spellEnd"/>
      <w:r>
        <w:rPr>
          <w:rFonts w:ascii="Arial" w:eastAsiaTheme="minorHAnsi" w:hAnsi="Arial" w:cs="Arial"/>
        </w:rPr>
        <w:t xml:space="preserve">. </w:t>
      </w:r>
      <w:proofErr w:type="spellStart"/>
      <w:proofErr w:type="gramStart"/>
      <w:r>
        <w:rPr>
          <w:rFonts w:ascii="Arial" w:eastAsiaTheme="minorHAnsi" w:hAnsi="Arial" w:cs="Arial"/>
        </w:rPr>
        <w:t>Булевар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деспота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Стефана</w:t>
      </w:r>
      <w:proofErr w:type="spellEnd"/>
      <w:r>
        <w:rPr>
          <w:rFonts w:ascii="Arial" w:eastAsiaTheme="minorHAnsi" w:hAnsi="Arial" w:cs="Arial"/>
        </w:rPr>
        <w:t xml:space="preserve"> 54а, </w:t>
      </w:r>
      <w:proofErr w:type="spellStart"/>
      <w:r>
        <w:rPr>
          <w:rFonts w:ascii="Arial" w:eastAsiaTheme="minorHAnsi" w:hAnsi="Arial" w:cs="Arial"/>
        </w:rPr>
        <w:t>Београд</w:t>
      </w:r>
      <w:proofErr w:type="spellEnd"/>
      <w:r w:rsidRPr="00E42B6F">
        <w:rPr>
          <w:rFonts w:ascii="Arial" w:eastAsiaTheme="minorHAnsi" w:hAnsi="Arial" w:cs="Arial"/>
        </w:rPr>
        <w:t>.</w:t>
      </w:r>
      <w:proofErr w:type="gramEnd"/>
      <w:r w:rsidRPr="00E42B6F">
        <w:rPr>
          <w:rFonts w:ascii="Arial" w:eastAsiaTheme="minorHAnsi" w:hAnsi="Arial" w:cs="Arial"/>
        </w:rPr>
        <w:t xml:space="preserve"> </w:t>
      </w:r>
    </w:p>
    <w:p w:rsidR="007331EC" w:rsidRPr="00E42B6F" w:rsidRDefault="007331EC" w:rsidP="007331EC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</w:rPr>
      </w:pPr>
      <w:proofErr w:type="spellStart"/>
      <w:proofErr w:type="gramStart"/>
      <w:r>
        <w:rPr>
          <w:rFonts w:ascii="Arial" w:eastAsiaTheme="minorHAnsi" w:hAnsi="Arial" w:cs="Arial"/>
        </w:rPr>
        <w:t>Приликом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пријема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опреме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биће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сачињен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Записник</w:t>
      </w:r>
      <w:proofErr w:type="spellEnd"/>
      <w:r w:rsidRPr="00E42B6F">
        <w:rPr>
          <w:rFonts w:ascii="Arial" w:eastAsiaTheme="minorHAnsi" w:hAnsi="Arial" w:cs="Arial"/>
        </w:rPr>
        <w:t xml:space="preserve"> о </w:t>
      </w:r>
      <w:proofErr w:type="spellStart"/>
      <w:r w:rsidRPr="00E42B6F">
        <w:rPr>
          <w:rFonts w:ascii="Arial" w:eastAsiaTheme="minorHAnsi" w:hAnsi="Arial" w:cs="Arial"/>
        </w:rPr>
        <w:t>квалитативном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квантитативном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пријему</w:t>
      </w:r>
      <w:proofErr w:type="spellEnd"/>
      <w:r w:rsidRPr="00E42B6F">
        <w:rPr>
          <w:rFonts w:ascii="Arial" w:eastAsiaTheme="minorHAnsi" w:hAnsi="Arial" w:cs="Arial"/>
        </w:rPr>
        <w:t xml:space="preserve">, </w:t>
      </w:r>
      <w:proofErr w:type="spellStart"/>
      <w:r w:rsidRPr="00E42B6F">
        <w:rPr>
          <w:rFonts w:ascii="Arial" w:eastAsiaTheme="minorHAnsi" w:hAnsi="Arial" w:cs="Arial"/>
        </w:rPr>
        <w:t>који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ће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бити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потписан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од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стране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овлашћених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представника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Купца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овлашћеног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представника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Продавца</w:t>
      </w:r>
      <w:proofErr w:type="spellEnd"/>
      <w:r w:rsidRPr="00E42B6F">
        <w:rPr>
          <w:rFonts w:ascii="Arial" w:eastAsiaTheme="minorHAnsi" w:hAnsi="Arial" w:cs="Arial"/>
        </w:rPr>
        <w:t xml:space="preserve">. </w:t>
      </w:r>
      <w:proofErr w:type="spellStart"/>
      <w:r w:rsidRPr="00E42B6F">
        <w:rPr>
          <w:rFonts w:ascii="Arial" w:eastAsiaTheme="minorHAnsi" w:hAnsi="Arial" w:cs="Arial"/>
        </w:rPr>
        <w:t>Записник</w:t>
      </w:r>
      <w:proofErr w:type="spellEnd"/>
      <w:r w:rsidRPr="00E42B6F">
        <w:rPr>
          <w:rFonts w:ascii="Arial" w:eastAsiaTheme="minorHAnsi" w:hAnsi="Arial" w:cs="Arial"/>
        </w:rPr>
        <w:t xml:space="preserve"> о </w:t>
      </w:r>
      <w:proofErr w:type="spellStart"/>
      <w:r w:rsidRPr="00E42B6F">
        <w:rPr>
          <w:rFonts w:ascii="Arial" w:eastAsiaTheme="minorHAnsi" w:hAnsi="Arial" w:cs="Arial"/>
        </w:rPr>
        <w:t>квалитативном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квантитативном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пријему</w:t>
      </w:r>
      <w:proofErr w:type="spellEnd"/>
      <w:r w:rsidRPr="00E42B6F">
        <w:rPr>
          <w:rFonts w:ascii="Arial" w:eastAsiaTheme="minorHAnsi" w:hAnsi="Arial" w:cs="Arial"/>
        </w:rPr>
        <w:t xml:space="preserve">, </w:t>
      </w:r>
      <w:proofErr w:type="spellStart"/>
      <w:r w:rsidRPr="00E42B6F">
        <w:rPr>
          <w:rFonts w:ascii="Arial" w:eastAsiaTheme="minorHAnsi" w:hAnsi="Arial" w:cs="Arial"/>
        </w:rPr>
        <w:t>оверен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печатом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Продавца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отпремница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представљају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основ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за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испостављање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рачуна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фактурну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адресу</w:t>
      </w:r>
      <w:proofErr w:type="spellEnd"/>
      <w:r w:rsidRPr="00E42B6F">
        <w:rPr>
          <w:rFonts w:ascii="Arial" w:eastAsiaTheme="minorHAnsi" w:hAnsi="Arial" w:cs="Arial"/>
        </w:rPr>
        <w:t>.</w:t>
      </w:r>
      <w:proofErr w:type="gramEnd"/>
      <w:r w:rsidRPr="00E42B6F">
        <w:rPr>
          <w:rFonts w:ascii="Arial" w:eastAsiaTheme="minorHAnsi" w:hAnsi="Arial" w:cs="Arial"/>
        </w:rPr>
        <w:t xml:space="preserve"> </w:t>
      </w:r>
    </w:p>
    <w:p w:rsidR="007331EC" w:rsidRDefault="007331EC" w:rsidP="007331EC">
      <w:pPr>
        <w:autoSpaceDE w:val="0"/>
        <w:autoSpaceDN w:val="0"/>
        <w:adjustRightInd w:val="0"/>
        <w:ind w:left="-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 </w:t>
      </w:r>
      <w:proofErr w:type="gramStart"/>
      <w:r w:rsidRPr="00E42B6F">
        <w:rPr>
          <w:rFonts w:ascii="Arial" w:eastAsiaTheme="minorHAnsi" w:hAnsi="Arial" w:cs="Arial"/>
        </w:rPr>
        <w:t xml:space="preserve">У </w:t>
      </w:r>
      <w:proofErr w:type="spellStart"/>
      <w:r w:rsidRPr="00E42B6F">
        <w:rPr>
          <w:rFonts w:ascii="Arial" w:eastAsiaTheme="minorHAnsi" w:hAnsi="Arial" w:cs="Arial"/>
        </w:rPr>
        <w:t>Записнику</w:t>
      </w:r>
      <w:proofErr w:type="spellEnd"/>
      <w:r w:rsidRPr="00E42B6F">
        <w:rPr>
          <w:rFonts w:ascii="Arial" w:eastAsiaTheme="minorHAnsi" w:hAnsi="Arial" w:cs="Arial"/>
        </w:rPr>
        <w:t xml:space="preserve"> о </w:t>
      </w:r>
      <w:proofErr w:type="spellStart"/>
      <w:r w:rsidRPr="00E42B6F">
        <w:rPr>
          <w:rFonts w:ascii="Arial" w:eastAsiaTheme="minorHAnsi" w:hAnsi="Arial" w:cs="Arial"/>
        </w:rPr>
        <w:t>квалитативном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квантитативном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пријему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констатује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је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испоручена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опрема</w:t>
      </w:r>
      <w:proofErr w:type="spellEnd"/>
      <w:r w:rsidRPr="00E42B6F">
        <w:rPr>
          <w:rFonts w:ascii="Arial" w:eastAsiaTheme="minorHAnsi" w:hAnsi="Arial" w:cs="Arial"/>
        </w:rPr>
        <w:t xml:space="preserve"> у </w:t>
      </w:r>
      <w:proofErr w:type="spellStart"/>
      <w:r w:rsidRPr="00E42B6F">
        <w:rPr>
          <w:rFonts w:ascii="Arial" w:eastAsiaTheme="minorHAnsi" w:hAnsi="Arial" w:cs="Arial"/>
        </w:rPr>
        <w:t>свему</w:t>
      </w:r>
      <w:proofErr w:type="spellEnd"/>
      <w:r w:rsidRPr="00E42B6F">
        <w:rPr>
          <w:rFonts w:ascii="Arial" w:eastAsiaTheme="minorHAnsi" w:hAnsi="Arial" w:cs="Arial"/>
        </w:rPr>
        <w:t xml:space="preserve"> у </w:t>
      </w:r>
      <w:proofErr w:type="spellStart"/>
      <w:r w:rsidRPr="00E42B6F">
        <w:rPr>
          <w:rFonts w:ascii="Arial" w:eastAsiaTheme="minorHAnsi" w:hAnsi="Arial" w:cs="Arial"/>
        </w:rPr>
        <w:t>складу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техничким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карактеристикама</w:t>
      </w:r>
      <w:proofErr w:type="spellEnd"/>
      <w:r>
        <w:rPr>
          <w:rFonts w:ascii="Arial" w:eastAsiaTheme="minorHAnsi" w:hAnsi="Arial" w:cs="Arial"/>
        </w:rPr>
        <w:t>.</w:t>
      </w:r>
      <w:proofErr w:type="gramEnd"/>
    </w:p>
    <w:p w:rsidR="007331EC" w:rsidRPr="005F0F9B" w:rsidRDefault="007331EC" w:rsidP="007331EC">
      <w:pPr>
        <w:rPr>
          <w:rFonts w:ascii="Arial" w:hAnsi="Arial" w:cs="Arial"/>
        </w:rPr>
      </w:pPr>
    </w:p>
    <w:p w:rsidR="007331EC" w:rsidRPr="00095169" w:rsidRDefault="007331EC" w:rsidP="007331EC">
      <w:pPr>
        <w:jc w:val="both"/>
        <w:rPr>
          <w:rFonts w:ascii="Arial" w:hAnsi="Arial" w:cs="Arial"/>
          <w:b/>
          <w:iCs/>
        </w:rPr>
      </w:pPr>
      <w:r w:rsidRPr="00095169">
        <w:rPr>
          <w:rFonts w:ascii="Arial" w:hAnsi="Arial" w:cs="Arial"/>
          <w:b/>
          <w:iCs/>
        </w:rPr>
        <w:t xml:space="preserve">                    </w:t>
      </w:r>
      <w:r>
        <w:rPr>
          <w:rFonts w:ascii="Arial" w:hAnsi="Arial" w:cs="Arial"/>
          <w:b/>
          <w:iCs/>
        </w:rPr>
        <w:t xml:space="preserve">                               </w:t>
      </w:r>
      <w:r w:rsidRPr="00095169">
        <w:rPr>
          <w:rFonts w:ascii="Arial" w:hAnsi="Arial" w:cs="Arial"/>
          <w:b/>
          <w:iCs/>
        </w:rPr>
        <w:t xml:space="preserve">  М.П</w:t>
      </w:r>
      <w:r w:rsidRPr="00095169">
        <w:rPr>
          <w:rFonts w:ascii="Arial" w:hAnsi="Arial" w:cs="Arial"/>
          <w:b/>
          <w:i/>
          <w:iCs/>
        </w:rPr>
        <w:t xml:space="preserve">                       ___________________________                          </w:t>
      </w:r>
    </w:p>
    <w:p w:rsidR="007331EC" w:rsidRPr="00095169" w:rsidRDefault="007331EC" w:rsidP="007331EC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95169">
        <w:rPr>
          <w:rFonts w:ascii="Arial" w:hAnsi="Arial" w:cs="Arial"/>
          <w:b/>
          <w:i/>
          <w:iCs/>
        </w:rPr>
        <w:t xml:space="preserve">                                                                                                      </w:t>
      </w:r>
      <w:proofErr w:type="spellStart"/>
      <w:r w:rsidRPr="00095169">
        <w:rPr>
          <w:rFonts w:ascii="Arial" w:hAnsi="Arial" w:cs="Arial"/>
          <w:b/>
          <w:iCs/>
        </w:rPr>
        <w:t>Понуђач</w:t>
      </w:r>
      <w:proofErr w:type="spellEnd"/>
    </w:p>
    <w:sectPr w:rsidR="007331EC" w:rsidRPr="00095169" w:rsidSect="009F3826"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F41" w:rsidRDefault="00DC1F41">
      <w:r>
        <w:separator/>
      </w:r>
    </w:p>
  </w:endnote>
  <w:endnote w:type="continuationSeparator" w:id="0">
    <w:p w:rsidR="00DC1F41" w:rsidRDefault="00DC1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F41" w:rsidRDefault="00DC1F41">
      <w:r>
        <w:separator/>
      </w:r>
    </w:p>
  </w:footnote>
  <w:footnote w:type="continuationSeparator" w:id="0">
    <w:p w:rsidR="00DC1F41" w:rsidRDefault="00DC1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989"/>
    <w:multiLevelType w:val="hybridMultilevel"/>
    <w:tmpl w:val="6DA4C622"/>
    <w:lvl w:ilvl="0" w:tplc="C456AE0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06242"/>
    <w:multiLevelType w:val="hybridMultilevel"/>
    <w:tmpl w:val="62C0C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80115"/>
    <w:multiLevelType w:val="hybridMultilevel"/>
    <w:tmpl w:val="D9A2CE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B3083"/>
    <w:multiLevelType w:val="hybridMultilevel"/>
    <w:tmpl w:val="7D06D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A132E"/>
    <w:multiLevelType w:val="hybridMultilevel"/>
    <w:tmpl w:val="364A25F0"/>
    <w:lvl w:ilvl="0" w:tplc="1B5E2B8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22A77"/>
    <w:multiLevelType w:val="hybridMultilevel"/>
    <w:tmpl w:val="80D859AC"/>
    <w:lvl w:ilvl="0" w:tplc="B6402C3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34513"/>
    <w:multiLevelType w:val="hybridMultilevel"/>
    <w:tmpl w:val="D0D07588"/>
    <w:lvl w:ilvl="0" w:tplc="D5E6879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069ED4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8B340C"/>
    <w:multiLevelType w:val="hybridMultilevel"/>
    <w:tmpl w:val="D682B220"/>
    <w:lvl w:ilvl="0" w:tplc="B8E47B98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05235"/>
    <w:rsid w:val="00010427"/>
    <w:rsid w:val="00057082"/>
    <w:rsid w:val="00063B69"/>
    <w:rsid w:val="000839B8"/>
    <w:rsid w:val="000A3BDF"/>
    <w:rsid w:val="000B7A27"/>
    <w:rsid w:val="000C3DE6"/>
    <w:rsid w:val="001034A9"/>
    <w:rsid w:val="0010447F"/>
    <w:rsid w:val="001522DA"/>
    <w:rsid w:val="001659C9"/>
    <w:rsid w:val="001662CE"/>
    <w:rsid w:val="0018498B"/>
    <w:rsid w:val="001B4B4E"/>
    <w:rsid w:val="001D103B"/>
    <w:rsid w:val="001D119A"/>
    <w:rsid w:val="001F2B8B"/>
    <w:rsid w:val="002303DA"/>
    <w:rsid w:val="002537A6"/>
    <w:rsid w:val="002B752F"/>
    <w:rsid w:val="002D2B52"/>
    <w:rsid w:val="002E281C"/>
    <w:rsid w:val="00304607"/>
    <w:rsid w:val="003422AE"/>
    <w:rsid w:val="00352F53"/>
    <w:rsid w:val="00371FFE"/>
    <w:rsid w:val="00390CBF"/>
    <w:rsid w:val="003A4785"/>
    <w:rsid w:val="003A6CC8"/>
    <w:rsid w:val="003B3FC8"/>
    <w:rsid w:val="003C73F3"/>
    <w:rsid w:val="003E4115"/>
    <w:rsid w:val="003F5E3C"/>
    <w:rsid w:val="00490842"/>
    <w:rsid w:val="004C3AC5"/>
    <w:rsid w:val="004C71E2"/>
    <w:rsid w:val="00533064"/>
    <w:rsid w:val="005615E7"/>
    <w:rsid w:val="005A40D8"/>
    <w:rsid w:val="005B6C4C"/>
    <w:rsid w:val="005E0F9F"/>
    <w:rsid w:val="00621D4E"/>
    <w:rsid w:val="006316DF"/>
    <w:rsid w:val="0064193E"/>
    <w:rsid w:val="00652D5B"/>
    <w:rsid w:val="006A5234"/>
    <w:rsid w:val="006B0120"/>
    <w:rsid w:val="006C749A"/>
    <w:rsid w:val="006D58B7"/>
    <w:rsid w:val="006E6231"/>
    <w:rsid w:val="00706718"/>
    <w:rsid w:val="007331EC"/>
    <w:rsid w:val="00752F9B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9F3826"/>
    <w:rsid w:val="00A130DB"/>
    <w:rsid w:val="00A27DD1"/>
    <w:rsid w:val="00A90901"/>
    <w:rsid w:val="00A944E2"/>
    <w:rsid w:val="00AC401F"/>
    <w:rsid w:val="00AE63A6"/>
    <w:rsid w:val="00B02E89"/>
    <w:rsid w:val="00B52ABC"/>
    <w:rsid w:val="00B55B74"/>
    <w:rsid w:val="00B620B5"/>
    <w:rsid w:val="00C03B8E"/>
    <w:rsid w:val="00C16F80"/>
    <w:rsid w:val="00C17732"/>
    <w:rsid w:val="00C35C02"/>
    <w:rsid w:val="00C42E96"/>
    <w:rsid w:val="00C745B5"/>
    <w:rsid w:val="00C81CA8"/>
    <w:rsid w:val="00C92FF2"/>
    <w:rsid w:val="00CE0D81"/>
    <w:rsid w:val="00CE3EE9"/>
    <w:rsid w:val="00D00B98"/>
    <w:rsid w:val="00D4466C"/>
    <w:rsid w:val="00D52C01"/>
    <w:rsid w:val="00D65526"/>
    <w:rsid w:val="00D67015"/>
    <w:rsid w:val="00D70051"/>
    <w:rsid w:val="00D76C87"/>
    <w:rsid w:val="00DC1F41"/>
    <w:rsid w:val="00DE3A3B"/>
    <w:rsid w:val="00E239CB"/>
    <w:rsid w:val="00E60D6E"/>
    <w:rsid w:val="00E72D88"/>
    <w:rsid w:val="00E74ED8"/>
    <w:rsid w:val="00E87DB2"/>
    <w:rsid w:val="00EA040E"/>
    <w:rsid w:val="00F325FF"/>
    <w:rsid w:val="00F37666"/>
    <w:rsid w:val="00F4660B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C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1"/>
    <w:rsid w:val="00304607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607"/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rsid w:val="00304607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046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607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046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B02E8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46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4660B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B6C4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4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3</cp:revision>
  <cp:lastPrinted>2006-09-08T06:45:00Z</cp:lastPrinted>
  <dcterms:created xsi:type="dcterms:W3CDTF">2015-06-26T08:45:00Z</dcterms:created>
  <dcterms:modified xsi:type="dcterms:W3CDTF">2015-06-26T08:51:00Z</dcterms:modified>
</cp:coreProperties>
</file>